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5E" w:rsidRDefault="006E012C">
      <w:pPr>
        <w:pStyle w:val="TOC1"/>
        <w:tabs>
          <w:tab w:val="right" w:leader="dot" w:pos="9350"/>
        </w:tabs>
        <w:rPr>
          <w:rFonts w:asciiTheme="minorHAnsi" w:hAnsiTheme="minorHAnsi"/>
          <w:noProof/>
          <w:sz w:val="22"/>
        </w:rPr>
      </w:pPr>
      <w:r>
        <w:fldChar w:fldCharType="begin"/>
      </w:r>
      <w:r>
        <w:instrText xml:space="preserve"> TOC \o "1-4" \h \z \u </w:instrText>
      </w:r>
      <w:r>
        <w:fldChar w:fldCharType="separate"/>
      </w:r>
      <w:hyperlink w:anchor="_Toc149807074" w:history="1">
        <w:r w:rsidR="002D2F5E" w:rsidRPr="008370E2">
          <w:rPr>
            <w:rStyle w:val="Hyperlink"/>
            <w:rFonts w:ascii="Arial" w:hAnsi="Arial" w:cs="Arial"/>
            <w:b/>
            <w:bCs/>
            <w:noProof/>
          </w:rPr>
          <w:t xml:space="preserve">NGHỊ ĐỊNH </w:t>
        </w:r>
        <w:r w:rsidR="002D2F5E" w:rsidRPr="008370E2">
          <w:rPr>
            <w:rStyle w:val="Hyperlink"/>
            <w:rFonts w:ascii="Arial" w:hAnsi="Arial" w:cs="Arial"/>
            <w:noProof/>
          </w:rPr>
          <w:t>VỀ QUẢN LÝ DỰ ÁN ĐẦU TƯ XÂY DỰNG</w:t>
        </w:r>
        <w:r w:rsidR="002D2F5E">
          <w:rPr>
            <w:noProof/>
            <w:webHidden/>
          </w:rPr>
          <w:tab/>
        </w:r>
        <w:r w:rsidR="002D2F5E">
          <w:rPr>
            <w:noProof/>
            <w:webHidden/>
          </w:rPr>
          <w:fldChar w:fldCharType="begin"/>
        </w:r>
        <w:r w:rsidR="002D2F5E">
          <w:rPr>
            <w:noProof/>
            <w:webHidden/>
          </w:rPr>
          <w:instrText xml:space="preserve"> PAGEREF _Toc149807074 \h </w:instrText>
        </w:r>
        <w:r w:rsidR="002D2F5E">
          <w:rPr>
            <w:noProof/>
            <w:webHidden/>
          </w:rPr>
        </w:r>
        <w:r w:rsidR="002D2F5E">
          <w:rPr>
            <w:noProof/>
            <w:webHidden/>
          </w:rPr>
          <w:fldChar w:fldCharType="separate"/>
        </w:r>
        <w:r w:rsidR="002D2F5E">
          <w:rPr>
            <w:noProof/>
            <w:webHidden/>
          </w:rPr>
          <w:t>5</w:t>
        </w:r>
        <w:r w:rsidR="002D2F5E">
          <w:rPr>
            <w:noProof/>
            <w:webHidden/>
          </w:rPr>
          <w:fldChar w:fldCharType="end"/>
        </w:r>
      </w:hyperlink>
    </w:p>
    <w:p w:rsidR="002D2F5E" w:rsidRDefault="002D2F5E">
      <w:pPr>
        <w:pStyle w:val="TOC2"/>
        <w:tabs>
          <w:tab w:val="right" w:leader="dot" w:pos="9350"/>
        </w:tabs>
        <w:rPr>
          <w:rFonts w:asciiTheme="minorHAnsi" w:hAnsiTheme="minorHAnsi"/>
          <w:noProof/>
          <w:sz w:val="22"/>
        </w:rPr>
      </w:pPr>
      <w:hyperlink w:anchor="_Toc149807075" w:history="1">
        <w:r w:rsidRPr="008370E2">
          <w:rPr>
            <w:rStyle w:val="Hyperlink"/>
            <w:rFonts w:ascii="Arial" w:hAnsi="Arial" w:cs="Arial"/>
            <w:b/>
            <w:bCs/>
            <w:noProof/>
          </w:rPr>
          <w:t>Chương I. NHỮNG QUY ĐỊNH CHUNG</w:t>
        </w:r>
        <w:r>
          <w:rPr>
            <w:noProof/>
            <w:webHidden/>
          </w:rPr>
          <w:tab/>
        </w:r>
        <w:r>
          <w:rPr>
            <w:noProof/>
            <w:webHidden/>
          </w:rPr>
          <w:fldChar w:fldCharType="begin"/>
        </w:r>
        <w:r>
          <w:rPr>
            <w:noProof/>
            <w:webHidden/>
          </w:rPr>
          <w:instrText xml:space="preserve"> PAGEREF _Toc149807075 \h </w:instrText>
        </w:r>
        <w:r>
          <w:rPr>
            <w:noProof/>
            <w:webHidden/>
          </w:rPr>
        </w:r>
        <w:r>
          <w:rPr>
            <w:noProof/>
            <w:webHidden/>
          </w:rPr>
          <w:fldChar w:fldCharType="separate"/>
        </w:r>
        <w:r>
          <w:rPr>
            <w:noProof/>
            <w:webHidden/>
          </w:rPr>
          <w:t>5</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76" w:history="1">
        <w:r w:rsidRPr="008370E2">
          <w:rPr>
            <w:rStyle w:val="Hyperlink"/>
            <w:rFonts w:ascii="Arial" w:hAnsi="Arial" w:cs="Arial"/>
            <w:b/>
            <w:bCs/>
            <w:noProof/>
          </w:rPr>
          <w:t>Điều 1. Phạm vi điều chỉnh và đối tượng áp dụng</w:t>
        </w:r>
        <w:r>
          <w:rPr>
            <w:noProof/>
            <w:webHidden/>
          </w:rPr>
          <w:tab/>
        </w:r>
        <w:r>
          <w:rPr>
            <w:noProof/>
            <w:webHidden/>
          </w:rPr>
          <w:fldChar w:fldCharType="begin"/>
        </w:r>
        <w:r>
          <w:rPr>
            <w:noProof/>
            <w:webHidden/>
          </w:rPr>
          <w:instrText xml:space="preserve"> PAGEREF _Toc149807076 \h </w:instrText>
        </w:r>
        <w:r>
          <w:rPr>
            <w:noProof/>
            <w:webHidden/>
          </w:rPr>
        </w:r>
        <w:r>
          <w:rPr>
            <w:noProof/>
            <w:webHidden/>
          </w:rPr>
          <w:fldChar w:fldCharType="separate"/>
        </w:r>
        <w:r>
          <w:rPr>
            <w:noProof/>
            <w:webHidden/>
          </w:rPr>
          <w:t>5</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77" w:history="1">
        <w:r w:rsidRPr="008370E2">
          <w:rPr>
            <w:rStyle w:val="Hyperlink"/>
            <w:rFonts w:ascii="Arial" w:hAnsi="Arial" w:cs="Arial"/>
            <w:b/>
            <w:bCs/>
            <w:noProof/>
            <w:shd w:val="clear" w:color="auto" w:fill="FFFF96"/>
          </w:rPr>
          <w:t>Điều 2. Giải thích từ ngữ</w:t>
        </w:r>
        <w:r>
          <w:rPr>
            <w:noProof/>
            <w:webHidden/>
          </w:rPr>
          <w:tab/>
        </w:r>
        <w:r>
          <w:rPr>
            <w:noProof/>
            <w:webHidden/>
          </w:rPr>
          <w:fldChar w:fldCharType="begin"/>
        </w:r>
        <w:r>
          <w:rPr>
            <w:noProof/>
            <w:webHidden/>
          </w:rPr>
          <w:instrText xml:space="preserve"> PAGEREF _Toc149807077 \h </w:instrText>
        </w:r>
        <w:r>
          <w:rPr>
            <w:noProof/>
            <w:webHidden/>
          </w:rPr>
        </w:r>
        <w:r>
          <w:rPr>
            <w:noProof/>
            <w:webHidden/>
          </w:rPr>
          <w:fldChar w:fldCharType="separate"/>
        </w:r>
        <w:r>
          <w:rPr>
            <w:noProof/>
            <w:webHidden/>
          </w:rPr>
          <w:t>5</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78" w:history="1">
        <w:r w:rsidRPr="008370E2">
          <w:rPr>
            <w:rStyle w:val="Hyperlink"/>
            <w:rFonts w:ascii="Arial" w:hAnsi="Arial" w:cs="Arial"/>
            <w:b/>
            <w:bCs/>
            <w:noProof/>
          </w:rPr>
          <w:t>Điều 3. Nguyên tắc cơ bản của quản lý dự án đầu tư xây dựng</w:t>
        </w:r>
        <w:r>
          <w:rPr>
            <w:noProof/>
            <w:webHidden/>
          </w:rPr>
          <w:tab/>
        </w:r>
        <w:r>
          <w:rPr>
            <w:noProof/>
            <w:webHidden/>
          </w:rPr>
          <w:fldChar w:fldCharType="begin"/>
        </w:r>
        <w:r>
          <w:rPr>
            <w:noProof/>
            <w:webHidden/>
          </w:rPr>
          <w:instrText xml:space="preserve"> PAGEREF _Toc149807078 \h </w:instrText>
        </w:r>
        <w:r>
          <w:rPr>
            <w:noProof/>
            <w:webHidden/>
          </w:rPr>
        </w:r>
        <w:r>
          <w:rPr>
            <w:noProof/>
            <w:webHidden/>
          </w:rPr>
          <w:fldChar w:fldCharType="separate"/>
        </w:r>
        <w:r>
          <w:rPr>
            <w:noProof/>
            <w:webHidden/>
          </w:rPr>
          <w:t>6</w:t>
        </w:r>
        <w:r>
          <w:rPr>
            <w:noProof/>
            <w:webHidden/>
          </w:rPr>
          <w:fldChar w:fldCharType="end"/>
        </w:r>
      </w:hyperlink>
      <w:bookmarkStart w:id="0" w:name="_GoBack"/>
      <w:bookmarkEnd w:id="0"/>
    </w:p>
    <w:p w:rsidR="002D2F5E" w:rsidRDefault="002D2F5E">
      <w:pPr>
        <w:pStyle w:val="TOC3"/>
        <w:tabs>
          <w:tab w:val="right" w:leader="dot" w:pos="9350"/>
        </w:tabs>
        <w:rPr>
          <w:rFonts w:asciiTheme="minorHAnsi" w:hAnsiTheme="minorHAnsi"/>
          <w:noProof/>
          <w:sz w:val="22"/>
        </w:rPr>
      </w:pPr>
      <w:hyperlink w:anchor="_Toc149807079" w:history="1">
        <w:r w:rsidRPr="008370E2">
          <w:rPr>
            <w:rStyle w:val="Hyperlink"/>
            <w:rFonts w:ascii="Arial" w:hAnsi="Arial" w:cs="Arial"/>
            <w:b/>
            <w:bCs/>
            <w:noProof/>
          </w:rPr>
          <w:t>Điều 4. Chủ đầu tư xây dựng</w:t>
        </w:r>
        <w:r>
          <w:rPr>
            <w:noProof/>
            <w:webHidden/>
          </w:rPr>
          <w:tab/>
        </w:r>
        <w:r>
          <w:rPr>
            <w:noProof/>
            <w:webHidden/>
          </w:rPr>
          <w:fldChar w:fldCharType="begin"/>
        </w:r>
        <w:r>
          <w:rPr>
            <w:noProof/>
            <w:webHidden/>
          </w:rPr>
          <w:instrText xml:space="preserve"> PAGEREF _Toc149807079 \h </w:instrText>
        </w:r>
        <w:r>
          <w:rPr>
            <w:noProof/>
            <w:webHidden/>
          </w:rPr>
        </w:r>
        <w:r>
          <w:rPr>
            <w:noProof/>
            <w:webHidden/>
          </w:rPr>
          <w:fldChar w:fldCharType="separate"/>
        </w:r>
        <w:r>
          <w:rPr>
            <w:noProof/>
            <w:webHidden/>
          </w:rPr>
          <w:t>6</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80" w:history="1">
        <w:r w:rsidRPr="008370E2">
          <w:rPr>
            <w:rStyle w:val="Hyperlink"/>
            <w:rFonts w:ascii="Arial" w:hAnsi="Arial" w:cs="Arial"/>
            <w:b/>
            <w:bCs/>
            <w:noProof/>
          </w:rPr>
          <w:t>Điều 5. Phân loại dự án đầu tư xây dựng</w:t>
        </w:r>
        <w:r>
          <w:rPr>
            <w:noProof/>
            <w:webHidden/>
          </w:rPr>
          <w:tab/>
        </w:r>
        <w:r>
          <w:rPr>
            <w:noProof/>
            <w:webHidden/>
          </w:rPr>
          <w:fldChar w:fldCharType="begin"/>
        </w:r>
        <w:r>
          <w:rPr>
            <w:noProof/>
            <w:webHidden/>
          </w:rPr>
          <w:instrText xml:space="preserve"> PAGEREF _Toc149807080 \h </w:instrText>
        </w:r>
        <w:r>
          <w:rPr>
            <w:noProof/>
            <w:webHidden/>
          </w:rPr>
        </w:r>
        <w:r>
          <w:rPr>
            <w:noProof/>
            <w:webHidden/>
          </w:rPr>
          <w:fldChar w:fldCharType="separate"/>
        </w:r>
        <w:r>
          <w:rPr>
            <w:noProof/>
            <w:webHidden/>
          </w:rPr>
          <w:t>7</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81" w:history="1">
        <w:r w:rsidRPr="008370E2">
          <w:rPr>
            <w:rStyle w:val="Hyperlink"/>
            <w:rFonts w:ascii="Arial" w:hAnsi="Arial" w:cs="Arial"/>
            <w:b/>
            <w:bCs/>
            <w:noProof/>
          </w:rPr>
          <w:t>Điều 6. Trình tự đầu tư xây dựng</w:t>
        </w:r>
        <w:r>
          <w:rPr>
            <w:noProof/>
            <w:webHidden/>
          </w:rPr>
          <w:tab/>
        </w:r>
        <w:r>
          <w:rPr>
            <w:noProof/>
            <w:webHidden/>
          </w:rPr>
          <w:fldChar w:fldCharType="begin"/>
        </w:r>
        <w:r>
          <w:rPr>
            <w:noProof/>
            <w:webHidden/>
          </w:rPr>
          <w:instrText xml:space="preserve"> PAGEREF _Toc149807081 \h </w:instrText>
        </w:r>
        <w:r>
          <w:rPr>
            <w:noProof/>
            <w:webHidden/>
          </w:rPr>
        </w:r>
        <w:r>
          <w:rPr>
            <w:noProof/>
            <w:webHidden/>
          </w:rPr>
          <w:fldChar w:fldCharType="separate"/>
        </w:r>
        <w:r>
          <w:rPr>
            <w:noProof/>
            <w:webHidden/>
          </w:rPr>
          <w:t>7</w:t>
        </w:r>
        <w:r>
          <w:rPr>
            <w:noProof/>
            <w:webHidden/>
          </w:rPr>
          <w:fldChar w:fldCharType="end"/>
        </w:r>
      </w:hyperlink>
    </w:p>
    <w:p w:rsidR="002D2F5E" w:rsidRDefault="002D2F5E">
      <w:pPr>
        <w:pStyle w:val="TOC2"/>
        <w:tabs>
          <w:tab w:val="right" w:leader="dot" w:pos="9350"/>
        </w:tabs>
        <w:rPr>
          <w:rFonts w:asciiTheme="minorHAnsi" w:hAnsiTheme="minorHAnsi"/>
          <w:noProof/>
          <w:sz w:val="22"/>
        </w:rPr>
      </w:pPr>
      <w:hyperlink w:anchor="_Toc149807082" w:history="1">
        <w:r w:rsidRPr="008370E2">
          <w:rPr>
            <w:rStyle w:val="Hyperlink"/>
            <w:rFonts w:ascii="Arial" w:hAnsi="Arial" w:cs="Arial"/>
            <w:b/>
            <w:bCs/>
            <w:noProof/>
          </w:rPr>
          <w:t>Chương II. LẬP, THẨM ĐỊNH, PHÊ DUYỆT DỰ ÁN VÀ HÌNH THỨC TỔ CHỨC QUẢN LÝ THỰC HIỆN DỰ ÁN</w:t>
        </w:r>
        <w:r>
          <w:rPr>
            <w:noProof/>
            <w:webHidden/>
          </w:rPr>
          <w:tab/>
        </w:r>
        <w:r>
          <w:rPr>
            <w:noProof/>
            <w:webHidden/>
          </w:rPr>
          <w:fldChar w:fldCharType="begin"/>
        </w:r>
        <w:r>
          <w:rPr>
            <w:noProof/>
            <w:webHidden/>
          </w:rPr>
          <w:instrText xml:space="preserve"> PAGEREF _Toc149807082 \h </w:instrText>
        </w:r>
        <w:r>
          <w:rPr>
            <w:noProof/>
            <w:webHidden/>
          </w:rPr>
        </w:r>
        <w:r>
          <w:rPr>
            <w:noProof/>
            <w:webHidden/>
          </w:rPr>
          <w:fldChar w:fldCharType="separate"/>
        </w:r>
        <w:r>
          <w:rPr>
            <w:noProof/>
            <w:webHidden/>
          </w:rPr>
          <w:t>7</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83" w:history="1">
        <w:r w:rsidRPr="008370E2">
          <w:rPr>
            <w:rStyle w:val="Hyperlink"/>
            <w:rFonts w:ascii="Arial" w:hAnsi="Arial" w:cs="Arial"/>
            <w:b/>
            <w:bCs/>
            <w:noProof/>
            <w:shd w:val="clear" w:color="auto" w:fill="FFFF96"/>
          </w:rPr>
          <w:t>Mục 1: LẬP, THẨM ĐỊNH, PHÊ DUYỆT DỰ ÁN ĐẦU TƯ XÂY DỰNG</w:t>
        </w:r>
        <w:r>
          <w:rPr>
            <w:noProof/>
            <w:webHidden/>
          </w:rPr>
          <w:tab/>
        </w:r>
        <w:r>
          <w:rPr>
            <w:noProof/>
            <w:webHidden/>
          </w:rPr>
          <w:fldChar w:fldCharType="begin"/>
        </w:r>
        <w:r>
          <w:rPr>
            <w:noProof/>
            <w:webHidden/>
          </w:rPr>
          <w:instrText xml:space="preserve"> PAGEREF _Toc149807083 \h </w:instrText>
        </w:r>
        <w:r>
          <w:rPr>
            <w:noProof/>
            <w:webHidden/>
          </w:rPr>
        </w:r>
        <w:r>
          <w:rPr>
            <w:noProof/>
            <w:webHidden/>
          </w:rPr>
          <w:fldChar w:fldCharType="separate"/>
        </w:r>
        <w:r>
          <w:rPr>
            <w:noProof/>
            <w:webHidden/>
          </w:rPr>
          <w:t>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4" w:history="1">
        <w:r w:rsidRPr="008370E2">
          <w:rPr>
            <w:rStyle w:val="Hyperlink"/>
            <w:rFonts w:ascii="Arial" w:hAnsi="Arial" w:cs="Arial"/>
            <w:b/>
            <w:bCs/>
            <w:noProof/>
          </w:rPr>
          <w:t>Điều 7. Báo cáo nghiên cứu tiền khả thi đầu tư xây dựng</w:t>
        </w:r>
        <w:r>
          <w:rPr>
            <w:noProof/>
            <w:webHidden/>
          </w:rPr>
          <w:tab/>
        </w:r>
        <w:r>
          <w:rPr>
            <w:noProof/>
            <w:webHidden/>
          </w:rPr>
          <w:fldChar w:fldCharType="begin"/>
        </w:r>
        <w:r>
          <w:rPr>
            <w:noProof/>
            <w:webHidden/>
          </w:rPr>
          <w:instrText xml:space="preserve"> PAGEREF _Toc149807084 \h </w:instrText>
        </w:r>
        <w:r>
          <w:rPr>
            <w:noProof/>
            <w:webHidden/>
          </w:rPr>
        </w:r>
        <w:r>
          <w:rPr>
            <w:noProof/>
            <w:webHidden/>
          </w:rPr>
          <w:fldChar w:fldCharType="separate"/>
        </w:r>
        <w:r>
          <w:rPr>
            <w:noProof/>
            <w:webHidden/>
          </w:rPr>
          <w:t>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5" w:history="1">
        <w:r w:rsidRPr="008370E2">
          <w:rPr>
            <w:rStyle w:val="Hyperlink"/>
            <w:rFonts w:ascii="Arial" w:hAnsi="Arial" w:cs="Arial"/>
            <w:b/>
            <w:bCs/>
            <w:noProof/>
          </w:rPr>
          <w:t>Điều 8. Thẩm định Báo cáo nghiên cứu tiền khả thi và quyết định chủ trương đầu tư xây dựng</w:t>
        </w:r>
        <w:r>
          <w:rPr>
            <w:noProof/>
            <w:webHidden/>
          </w:rPr>
          <w:tab/>
        </w:r>
        <w:r>
          <w:rPr>
            <w:noProof/>
            <w:webHidden/>
          </w:rPr>
          <w:fldChar w:fldCharType="begin"/>
        </w:r>
        <w:r>
          <w:rPr>
            <w:noProof/>
            <w:webHidden/>
          </w:rPr>
          <w:instrText xml:space="preserve"> PAGEREF _Toc149807085 \h </w:instrText>
        </w:r>
        <w:r>
          <w:rPr>
            <w:noProof/>
            <w:webHidden/>
          </w:rPr>
        </w:r>
        <w:r>
          <w:rPr>
            <w:noProof/>
            <w:webHidden/>
          </w:rPr>
          <w:fldChar w:fldCharType="separate"/>
        </w:r>
        <w:r>
          <w:rPr>
            <w:noProof/>
            <w:webHidden/>
          </w:rPr>
          <w:t>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6" w:history="1">
        <w:r w:rsidRPr="008370E2">
          <w:rPr>
            <w:rStyle w:val="Hyperlink"/>
            <w:rFonts w:ascii="Arial" w:hAnsi="Arial" w:cs="Arial"/>
            <w:b/>
            <w:bCs/>
            <w:noProof/>
          </w:rPr>
          <w:t>Điều 9. Báo cáo nghiên cứu khả thi đầu tư xây dựng</w:t>
        </w:r>
        <w:r>
          <w:rPr>
            <w:noProof/>
            <w:webHidden/>
          </w:rPr>
          <w:tab/>
        </w:r>
        <w:r>
          <w:rPr>
            <w:noProof/>
            <w:webHidden/>
          </w:rPr>
          <w:fldChar w:fldCharType="begin"/>
        </w:r>
        <w:r>
          <w:rPr>
            <w:noProof/>
            <w:webHidden/>
          </w:rPr>
          <w:instrText xml:space="preserve"> PAGEREF _Toc149807086 \h </w:instrText>
        </w:r>
        <w:r>
          <w:rPr>
            <w:noProof/>
            <w:webHidden/>
          </w:rPr>
        </w:r>
        <w:r>
          <w:rPr>
            <w:noProof/>
            <w:webHidden/>
          </w:rPr>
          <w:fldChar w:fldCharType="separate"/>
        </w:r>
        <w:r>
          <w:rPr>
            <w:noProof/>
            <w:webHidden/>
          </w:rPr>
          <w:t>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7" w:history="1">
        <w:r w:rsidRPr="008370E2">
          <w:rPr>
            <w:rStyle w:val="Hyperlink"/>
            <w:rFonts w:ascii="Arial" w:hAnsi="Arial" w:cs="Arial"/>
            <w:b/>
            <w:bCs/>
            <w:noProof/>
            <w:shd w:val="clear" w:color="auto" w:fill="FFFF96"/>
          </w:rPr>
          <w:t>Điều 10. Thẩm quyền thẩm định dự án, thẩm định thiết kế cơ sở</w:t>
        </w:r>
        <w:r>
          <w:rPr>
            <w:noProof/>
            <w:webHidden/>
          </w:rPr>
          <w:tab/>
        </w:r>
        <w:r>
          <w:rPr>
            <w:noProof/>
            <w:webHidden/>
          </w:rPr>
          <w:fldChar w:fldCharType="begin"/>
        </w:r>
        <w:r>
          <w:rPr>
            <w:noProof/>
            <w:webHidden/>
          </w:rPr>
          <w:instrText xml:space="preserve"> PAGEREF _Toc149807087 \h </w:instrText>
        </w:r>
        <w:r>
          <w:rPr>
            <w:noProof/>
            <w:webHidden/>
          </w:rPr>
        </w:r>
        <w:r>
          <w:rPr>
            <w:noProof/>
            <w:webHidden/>
          </w:rPr>
          <w:fldChar w:fldCharType="separate"/>
        </w:r>
        <w:r>
          <w:rPr>
            <w:noProof/>
            <w:webHidden/>
          </w:rPr>
          <w:t>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8" w:history="1">
        <w:r w:rsidRPr="008370E2">
          <w:rPr>
            <w:rStyle w:val="Hyperlink"/>
            <w:rFonts w:ascii="Arial" w:hAnsi="Arial" w:cs="Arial"/>
            <w:b/>
            <w:bCs/>
            <w:noProof/>
            <w:shd w:val="clear" w:color="auto" w:fill="FFFF96"/>
          </w:rPr>
          <w:t>Điều 11. Trình tự thẩm định dự án, thẩm định thiết kế cơ sở</w:t>
        </w:r>
        <w:r>
          <w:rPr>
            <w:noProof/>
            <w:webHidden/>
          </w:rPr>
          <w:tab/>
        </w:r>
        <w:r>
          <w:rPr>
            <w:noProof/>
            <w:webHidden/>
          </w:rPr>
          <w:fldChar w:fldCharType="begin"/>
        </w:r>
        <w:r>
          <w:rPr>
            <w:noProof/>
            <w:webHidden/>
          </w:rPr>
          <w:instrText xml:space="preserve"> PAGEREF _Toc149807088 \h </w:instrText>
        </w:r>
        <w:r>
          <w:rPr>
            <w:noProof/>
            <w:webHidden/>
          </w:rPr>
        </w:r>
        <w:r>
          <w:rPr>
            <w:noProof/>
            <w:webHidden/>
          </w:rPr>
          <w:fldChar w:fldCharType="separate"/>
        </w:r>
        <w:r>
          <w:rPr>
            <w:noProof/>
            <w:webHidden/>
          </w:rPr>
          <w:t>10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89" w:history="1">
        <w:r w:rsidRPr="008370E2">
          <w:rPr>
            <w:rStyle w:val="Hyperlink"/>
            <w:rFonts w:ascii="Arial" w:hAnsi="Arial" w:cs="Arial"/>
            <w:b/>
            <w:bCs/>
            <w:noProof/>
            <w:shd w:val="clear" w:color="auto" w:fill="FFFF96"/>
          </w:rPr>
          <w:t>Điều 12. Phê duyệt dự án, quyết định đầu tư xây dựng</w:t>
        </w:r>
        <w:r>
          <w:rPr>
            <w:noProof/>
            <w:webHidden/>
          </w:rPr>
          <w:tab/>
        </w:r>
        <w:r>
          <w:rPr>
            <w:noProof/>
            <w:webHidden/>
          </w:rPr>
          <w:fldChar w:fldCharType="begin"/>
        </w:r>
        <w:r>
          <w:rPr>
            <w:noProof/>
            <w:webHidden/>
          </w:rPr>
          <w:instrText xml:space="preserve"> PAGEREF _Toc149807089 \h </w:instrText>
        </w:r>
        <w:r>
          <w:rPr>
            <w:noProof/>
            <w:webHidden/>
          </w:rPr>
        </w:r>
        <w:r>
          <w:rPr>
            <w:noProof/>
            <w:webHidden/>
          </w:rPr>
          <w:fldChar w:fldCharType="separate"/>
        </w:r>
        <w:r>
          <w:rPr>
            <w:noProof/>
            <w:webHidden/>
          </w:rPr>
          <w:t>11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0" w:history="1">
        <w:r w:rsidRPr="008370E2">
          <w:rPr>
            <w:rStyle w:val="Hyperlink"/>
            <w:rFonts w:ascii="Arial" w:hAnsi="Arial" w:cs="Arial"/>
            <w:b/>
            <w:bCs/>
            <w:noProof/>
            <w:shd w:val="clear" w:color="auto" w:fill="FFFF96"/>
          </w:rPr>
          <w:t>Điều 13. Báo cáo kinh tế - kỹ thuật đầu tư xây dựng</w:t>
        </w:r>
        <w:r>
          <w:rPr>
            <w:noProof/>
            <w:webHidden/>
          </w:rPr>
          <w:tab/>
        </w:r>
        <w:r>
          <w:rPr>
            <w:noProof/>
            <w:webHidden/>
          </w:rPr>
          <w:fldChar w:fldCharType="begin"/>
        </w:r>
        <w:r>
          <w:rPr>
            <w:noProof/>
            <w:webHidden/>
          </w:rPr>
          <w:instrText xml:space="preserve"> PAGEREF _Toc149807090 \h </w:instrText>
        </w:r>
        <w:r>
          <w:rPr>
            <w:noProof/>
            <w:webHidden/>
          </w:rPr>
        </w:r>
        <w:r>
          <w:rPr>
            <w:noProof/>
            <w:webHidden/>
          </w:rPr>
          <w:fldChar w:fldCharType="separate"/>
        </w:r>
        <w:r>
          <w:rPr>
            <w:noProof/>
            <w:webHidden/>
          </w:rPr>
          <w:t>11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1" w:history="1">
        <w:r w:rsidRPr="008370E2">
          <w:rPr>
            <w:rStyle w:val="Hyperlink"/>
            <w:rFonts w:ascii="Arial" w:hAnsi="Arial" w:cs="Arial"/>
            <w:b/>
            <w:bCs/>
            <w:noProof/>
            <w:shd w:val="clear" w:color="auto" w:fill="FFFF96"/>
          </w:rPr>
          <w:t>Điều 14. Điều chỉnh dự án đầu tư xây dựng, thiết kế cơ sở</w:t>
        </w:r>
        <w:r>
          <w:rPr>
            <w:noProof/>
            <w:webHidden/>
          </w:rPr>
          <w:tab/>
        </w:r>
        <w:r>
          <w:rPr>
            <w:noProof/>
            <w:webHidden/>
          </w:rPr>
          <w:fldChar w:fldCharType="begin"/>
        </w:r>
        <w:r>
          <w:rPr>
            <w:noProof/>
            <w:webHidden/>
          </w:rPr>
          <w:instrText xml:space="preserve"> PAGEREF _Toc149807091 \h </w:instrText>
        </w:r>
        <w:r>
          <w:rPr>
            <w:noProof/>
            <w:webHidden/>
          </w:rPr>
        </w:r>
        <w:r>
          <w:rPr>
            <w:noProof/>
            <w:webHidden/>
          </w:rPr>
          <w:fldChar w:fldCharType="separate"/>
        </w:r>
        <w:r>
          <w:rPr>
            <w:noProof/>
            <w:webHidden/>
          </w:rPr>
          <w:t>11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2" w:history="1">
        <w:r w:rsidRPr="008370E2">
          <w:rPr>
            <w:rStyle w:val="Hyperlink"/>
            <w:rFonts w:ascii="Arial" w:hAnsi="Arial" w:cs="Arial"/>
            <w:b/>
            <w:bCs/>
            <w:noProof/>
            <w:shd w:val="clear" w:color="auto" w:fill="FFFF96"/>
          </w:rPr>
          <w:t>Điều 15. Thi tuyển, tuyển chọn thiết kế kiến trúc công trình xây dựng</w:t>
        </w:r>
        <w:r>
          <w:rPr>
            <w:noProof/>
            <w:webHidden/>
          </w:rPr>
          <w:tab/>
        </w:r>
        <w:r>
          <w:rPr>
            <w:noProof/>
            <w:webHidden/>
          </w:rPr>
          <w:fldChar w:fldCharType="begin"/>
        </w:r>
        <w:r>
          <w:rPr>
            <w:noProof/>
            <w:webHidden/>
          </w:rPr>
          <w:instrText xml:space="preserve"> PAGEREF _Toc149807092 \h </w:instrText>
        </w:r>
        <w:r>
          <w:rPr>
            <w:noProof/>
            <w:webHidden/>
          </w:rPr>
        </w:r>
        <w:r>
          <w:rPr>
            <w:noProof/>
            <w:webHidden/>
          </w:rPr>
          <w:fldChar w:fldCharType="separate"/>
        </w:r>
        <w:r>
          <w:rPr>
            <w:noProof/>
            <w:webHidden/>
          </w:rPr>
          <w:t>12</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093" w:history="1">
        <w:r w:rsidRPr="008370E2">
          <w:rPr>
            <w:rStyle w:val="Hyperlink"/>
            <w:rFonts w:ascii="Arial" w:hAnsi="Arial" w:cs="Arial"/>
            <w:b/>
            <w:bCs/>
            <w:noProof/>
            <w:shd w:val="clear" w:color="auto" w:fill="FFFF96"/>
          </w:rPr>
          <w:t>Mục 2: TỔ CHỨC QUẢN LÝ DỰ ÁN ĐẦU TƯ XÂY DỰNG</w:t>
        </w:r>
        <w:r>
          <w:rPr>
            <w:noProof/>
            <w:webHidden/>
          </w:rPr>
          <w:tab/>
        </w:r>
        <w:r>
          <w:rPr>
            <w:noProof/>
            <w:webHidden/>
          </w:rPr>
          <w:fldChar w:fldCharType="begin"/>
        </w:r>
        <w:r>
          <w:rPr>
            <w:noProof/>
            <w:webHidden/>
          </w:rPr>
          <w:instrText xml:space="preserve"> PAGEREF _Toc149807093 \h </w:instrText>
        </w:r>
        <w:r>
          <w:rPr>
            <w:noProof/>
            <w:webHidden/>
          </w:rPr>
        </w:r>
        <w:r>
          <w:rPr>
            <w:noProof/>
            <w:webHidden/>
          </w:rPr>
          <w:fldChar w:fldCharType="separate"/>
        </w:r>
        <w:r>
          <w:rPr>
            <w:noProof/>
            <w:webHidden/>
          </w:rPr>
          <w:t>12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4" w:history="1">
        <w:r w:rsidRPr="008370E2">
          <w:rPr>
            <w:rStyle w:val="Hyperlink"/>
            <w:rFonts w:ascii="Arial" w:hAnsi="Arial" w:cs="Arial"/>
            <w:b/>
            <w:bCs/>
            <w:noProof/>
          </w:rPr>
          <w:t>Điều 16. Hình thức tổ chức quản lý dự án đầu tư xây dựng</w:t>
        </w:r>
        <w:r>
          <w:rPr>
            <w:noProof/>
            <w:webHidden/>
          </w:rPr>
          <w:tab/>
        </w:r>
        <w:r>
          <w:rPr>
            <w:noProof/>
            <w:webHidden/>
          </w:rPr>
          <w:fldChar w:fldCharType="begin"/>
        </w:r>
        <w:r>
          <w:rPr>
            <w:noProof/>
            <w:webHidden/>
          </w:rPr>
          <w:instrText xml:space="preserve"> PAGEREF _Toc149807094 \h </w:instrText>
        </w:r>
        <w:r>
          <w:rPr>
            <w:noProof/>
            <w:webHidden/>
          </w:rPr>
        </w:r>
        <w:r>
          <w:rPr>
            <w:noProof/>
            <w:webHidden/>
          </w:rPr>
          <w:fldChar w:fldCharType="separate"/>
        </w:r>
        <w:r>
          <w:rPr>
            <w:noProof/>
            <w:webHidden/>
          </w:rPr>
          <w:t>12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5" w:history="1">
        <w:r w:rsidRPr="008370E2">
          <w:rPr>
            <w:rStyle w:val="Hyperlink"/>
            <w:rFonts w:ascii="Arial" w:hAnsi="Arial" w:cs="Arial"/>
            <w:b/>
            <w:bCs/>
            <w:noProof/>
          </w:rPr>
          <w:t>Điều 17. Ban quản lý dự án đầu tư xây dựng chuyên ngành, Ban quản lý dự án </w:t>
        </w:r>
        <w:r w:rsidRPr="008370E2">
          <w:rPr>
            <w:rStyle w:val="Hyperlink"/>
            <w:rFonts w:ascii="Arial" w:hAnsi="Arial" w:cs="Arial"/>
            <w:b/>
            <w:bCs/>
            <w:noProof/>
            <w:shd w:val="clear" w:color="auto" w:fill="FFFFFF"/>
          </w:rPr>
          <w:t>đầu tư</w:t>
        </w:r>
        <w:r w:rsidRPr="008370E2">
          <w:rPr>
            <w:rStyle w:val="Hyperlink"/>
            <w:rFonts w:ascii="Arial" w:hAnsi="Arial" w:cs="Arial"/>
            <w:b/>
            <w:bCs/>
            <w:noProof/>
          </w:rPr>
          <w:t> xây dựng khu vực</w:t>
        </w:r>
        <w:r>
          <w:rPr>
            <w:noProof/>
            <w:webHidden/>
          </w:rPr>
          <w:tab/>
        </w:r>
        <w:r>
          <w:rPr>
            <w:noProof/>
            <w:webHidden/>
          </w:rPr>
          <w:fldChar w:fldCharType="begin"/>
        </w:r>
        <w:r>
          <w:rPr>
            <w:noProof/>
            <w:webHidden/>
          </w:rPr>
          <w:instrText xml:space="preserve"> PAGEREF _Toc149807095 \h </w:instrText>
        </w:r>
        <w:r>
          <w:rPr>
            <w:noProof/>
            <w:webHidden/>
          </w:rPr>
        </w:r>
        <w:r>
          <w:rPr>
            <w:noProof/>
            <w:webHidden/>
          </w:rPr>
          <w:fldChar w:fldCharType="separate"/>
        </w:r>
        <w:r>
          <w:rPr>
            <w:noProof/>
            <w:webHidden/>
          </w:rPr>
          <w:t>12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6" w:history="1">
        <w:r w:rsidRPr="008370E2">
          <w:rPr>
            <w:rStyle w:val="Hyperlink"/>
            <w:rFonts w:ascii="Arial" w:hAnsi="Arial" w:cs="Arial"/>
            <w:b/>
            <w:bCs/>
            <w:noProof/>
          </w:rPr>
          <w:t>Điều 18. Tổ chức và hoạt động của Ban quản lý dự án chuyên ngành, Ban quản lý dự án khu vực</w:t>
        </w:r>
        <w:r>
          <w:rPr>
            <w:noProof/>
            <w:webHidden/>
          </w:rPr>
          <w:tab/>
        </w:r>
        <w:r>
          <w:rPr>
            <w:noProof/>
            <w:webHidden/>
          </w:rPr>
          <w:fldChar w:fldCharType="begin"/>
        </w:r>
        <w:r>
          <w:rPr>
            <w:noProof/>
            <w:webHidden/>
          </w:rPr>
          <w:instrText xml:space="preserve"> PAGEREF _Toc149807096 \h </w:instrText>
        </w:r>
        <w:r>
          <w:rPr>
            <w:noProof/>
            <w:webHidden/>
          </w:rPr>
        </w:r>
        <w:r>
          <w:rPr>
            <w:noProof/>
            <w:webHidden/>
          </w:rPr>
          <w:fldChar w:fldCharType="separate"/>
        </w:r>
        <w:r>
          <w:rPr>
            <w:noProof/>
            <w:webHidden/>
          </w:rPr>
          <w:t>13</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7" w:history="1">
        <w:r w:rsidRPr="008370E2">
          <w:rPr>
            <w:rStyle w:val="Hyperlink"/>
            <w:rFonts w:ascii="Arial" w:hAnsi="Arial" w:cs="Arial"/>
            <w:b/>
            <w:bCs/>
            <w:noProof/>
            <w:shd w:val="clear" w:color="auto" w:fill="FFFF96"/>
          </w:rPr>
          <w:t>Điều 19. Ban quản lý dự án đầu tư xây dựng một dự án</w:t>
        </w:r>
        <w:r>
          <w:rPr>
            <w:noProof/>
            <w:webHidden/>
          </w:rPr>
          <w:tab/>
        </w:r>
        <w:r>
          <w:rPr>
            <w:noProof/>
            <w:webHidden/>
          </w:rPr>
          <w:fldChar w:fldCharType="begin"/>
        </w:r>
        <w:r>
          <w:rPr>
            <w:noProof/>
            <w:webHidden/>
          </w:rPr>
          <w:instrText xml:space="preserve"> PAGEREF _Toc149807097 \h </w:instrText>
        </w:r>
        <w:r>
          <w:rPr>
            <w:noProof/>
            <w:webHidden/>
          </w:rPr>
        </w:r>
        <w:r>
          <w:rPr>
            <w:noProof/>
            <w:webHidden/>
          </w:rPr>
          <w:fldChar w:fldCharType="separate"/>
        </w:r>
        <w:r>
          <w:rPr>
            <w:noProof/>
            <w:webHidden/>
          </w:rPr>
          <w:t>14</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8" w:history="1">
        <w:r w:rsidRPr="008370E2">
          <w:rPr>
            <w:rStyle w:val="Hyperlink"/>
            <w:rFonts w:ascii="Arial" w:hAnsi="Arial" w:cs="Arial"/>
            <w:b/>
            <w:bCs/>
            <w:noProof/>
          </w:rPr>
          <w:t>Điều 20. Thuê tư vấn quản lý dự án đầu tư xây dựng</w:t>
        </w:r>
        <w:r>
          <w:rPr>
            <w:noProof/>
            <w:webHidden/>
          </w:rPr>
          <w:tab/>
        </w:r>
        <w:r>
          <w:rPr>
            <w:noProof/>
            <w:webHidden/>
          </w:rPr>
          <w:fldChar w:fldCharType="begin"/>
        </w:r>
        <w:r>
          <w:rPr>
            <w:noProof/>
            <w:webHidden/>
          </w:rPr>
          <w:instrText xml:space="preserve"> PAGEREF _Toc149807098 \h </w:instrText>
        </w:r>
        <w:r>
          <w:rPr>
            <w:noProof/>
            <w:webHidden/>
          </w:rPr>
        </w:r>
        <w:r>
          <w:rPr>
            <w:noProof/>
            <w:webHidden/>
          </w:rPr>
          <w:fldChar w:fldCharType="separate"/>
        </w:r>
        <w:r>
          <w:rPr>
            <w:noProof/>
            <w:webHidden/>
          </w:rPr>
          <w:t>14</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099" w:history="1">
        <w:r w:rsidRPr="008370E2">
          <w:rPr>
            <w:rStyle w:val="Hyperlink"/>
            <w:rFonts w:ascii="Arial" w:hAnsi="Arial" w:cs="Arial"/>
            <w:b/>
            <w:bCs/>
            <w:noProof/>
          </w:rPr>
          <w:t>Điều 21. Chủ đầu tư trực tiếp thực hiện quản lý dự án</w:t>
        </w:r>
        <w:r>
          <w:rPr>
            <w:noProof/>
            <w:webHidden/>
          </w:rPr>
          <w:tab/>
        </w:r>
        <w:r>
          <w:rPr>
            <w:noProof/>
            <w:webHidden/>
          </w:rPr>
          <w:fldChar w:fldCharType="begin"/>
        </w:r>
        <w:r>
          <w:rPr>
            <w:noProof/>
            <w:webHidden/>
          </w:rPr>
          <w:instrText xml:space="preserve"> PAGEREF _Toc149807099 \h </w:instrText>
        </w:r>
        <w:r>
          <w:rPr>
            <w:noProof/>
            <w:webHidden/>
          </w:rPr>
        </w:r>
        <w:r>
          <w:rPr>
            <w:noProof/>
            <w:webHidden/>
          </w:rPr>
          <w:fldChar w:fldCharType="separate"/>
        </w:r>
        <w:r>
          <w:rPr>
            <w:noProof/>
            <w:webHidden/>
          </w:rPr>
          <w:t>14</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0" w:history="1">
        <w:r w:rsidRPr="008370E2">
          <w:rPr>
            <w:rStyle w:val="Hyperlink"/>
            <w:rFonts w:ascii="Arial" w:hAnsi="Arial" w:cs="Arial"/>
            <w:b/>
            <w:bCs/>
            <w:noProof/>
          </w:rPr>
          <w:t>Điều 22. Quản lý dự án của tổng thầu xây dựng</w:t>
        </w:r>
        <w:r>
          <w:rPr>
            <w:noProof/>
            <w:webHidden/>
          </w:rPr>
          <w:tab/>
        </w:r>
        <w:r>
          <w:rPr>
            <w:noProof/>
            <w:webHidden/>
          </w:rPr>
          <w:fldChar w:fldCharType="begin"/>
        </w:r>
        <w:r>
          <w:rPr>
            <w:noProof/>
            <w:webHidden/>
          </w:rPr>
          <w:instrText xml:space="preserve"> PAGEREF _Toc149807100 \h </w:instrText>
        </w:r>
        <w:r>
          <w:rPr>
            <w:noProof/>
            <w:webHidden/>
          </w:rPr>
        </w:r>
        <w:r>
          <w:rPr>
            <w:noProof/>
            <w:webHidden/>
          </w:rPr>
          <w:fldChar w:fldCharType="separate"/>
        </w:r>
        <w:r>
          <w:rPr>
            <w:noProof/>
            <w:webHidden/>
          </w:rPr>
          <w:t>14</w:t>
        </w:r>
        <w:r>
          <w:rPr>
            <w:noProof/>
            <w:webHidden/>
          </w:rPr>
          <w:fldChar w:fldCharType="end"/>
        </w:r>
      </w:hyperlink>
    </w:p>
    <w:p w:rsidR="002D2F5E" w:rsidRDefault="002D2F5E">
      <w:pPr>
        <w:pStyle w:val="TOC2"/>
        <w:tabs>
          <w:tab w:val="right" w:leader="dot" w:pos="9350"/>
        </w:tabs>
        <w:rPr>
          <w:rFonts w:asciiTheme="minorHAnsi" w:hAnsiTheme="minorHAnsi"/>
          <w:noProof/>
          <w:sz w:val="22"/>
        </w:rPr>
      </w:pPr>
      <w:hyperlink w:anchor="_Toc149807101" w:history="1">
        <w:r w:rsidRPr="008370E2">
          <w:rPr>
            <w:rStyle w:val="Hyperlink"/>
            <w:rFonts w:ascii="Arial" w:hAnsi="Arial" w:cs="Arial"/>
            <w:b/>
            <w:bCs/>
            <w:noProof/>
          </w:rPr>
          <w:t>Chương III. THỰC HIỆN DỰ ÁN ĐẦU TƯ XÂY DỰNG</w:t>
        </w:r>
        <w:r>
          <w:rPr>
            <w:noProof/>
            <w:webHidden/>
          </w:rPr>
          <w:tab/>
        </w:r>
        <w:r>
          <w:rPr>
            <w:noProof/>
            <w:webHidden/>
          </w:rPr>
          <w:fldChar w:fldCharType="begin"/>
        </w:r>
        <w:r>
          <w:rPr>
            <w:noProof/>
            <w:webHidden/>
          </w:rPr>
          <w:instrText xml:space="preserve"> PAGEREF _Toc149807101 \h </w:instrText>
        </w:r>
        <w:r>
          <w:rPr>
            <w:noProof/>
            <w:webHidden/>
          </w:rPr>
        </w:r>
        <w:r>
          <w:rPr>
            <w:noProof/>
            <w:webHidden/>
          </w:rPr>
          <w:fldChar w:fldCharType="separate"/>
        </w:r>
        <w:r>
          <w:rPr>
            <w:noProof/>
            <w:webHidden/>
          </w:rPr>
          <w:t>15</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02" w:history="1">
        <w:r w:rsidRPr="008370E2">
          <w:rPr>
            <w:rStyle w:val="Hyperlink"/>
            <w:rFonts w:ascii="Arial" w:hAnsi="Arial" w:cs="Arial"/>
            <w:b/>
            <w:bCs/>
            <w:noProof/>
            <w:shd w:val="clear" w:color="auto" w:fill="FFFF96"/>
          </w:rPr>
          <w:t>Mục 1: THIẾT KẾ XÂY DỰNG CÔNG TRÌNH</w:t>
        </w:r>
        <w:r>
          <w:rPr>
            <w:noProof/>
            <w:webHidden/>
          </w:rPr>
          <w:tab/>
        </w:r>
        <w:r>
          <w:rPr>
            <w:noProof/>
            <w:webHidden/>
          </w:rPr>
          <w:fldChar w:fldCharType="begin"/>
        </w:r>
        <w:r>
          <w:rPr>
            <w:noProof/>
            <w:webHidden/>
          </w:rPr>
          <w:instrText xml:space="preserve"> PAGEREF _Toc149807102 \h </w:instrText>
        </w:r>
        <w:r>
          <w:rPr>
            <w:noProof/>
            <w:webHidden/>
          </w:rPr>
        </w:r>
        <w:r>
          <w:rPr>
            <w:noProof/>
            <w:webHidden/>
          </w:rPr>
          <w:fldChar w:fldCharType="separate"/>
        </w:r>
        <w:r>
          <w:rPr>
            <w:noProof/>
            <w:webHidden/>
          </w:rPr>
          <w:t>15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3" w:history="1">
        <w:r w:rsidRPr="008370E2">
          <w:rPr>
            <w:rStyle w:val="Hyperlink"/>
            <w:rFonts w:ascii="Arial" w:hAnsi="Arial" w:cs="Arial"/>
            <w:b/>
            <w:bCs/>
            <w:noProof/>
          </w:rPr>
          <w:t>Điều 23. Các bước thiết kế xây dựng</w:t>
        </w:r>
        <w:r>
          <w:rPr>
            <w:noProof/>
            <w:webHidden/>
          </w:rPr>
          <w:tab/>
        </w:r>
        <w:r>
          <w:rPr>
            <w:noProof/>
            <w:webHidden/>
          </w:rPr>
          <w:fldChar w:fldCharType="begin"/>
        </w:r>
        <w:r>
          <w:rPr>
            <w:noProof/>
            <w:webHidden/>
          </w:rPr>
          <w:instrText xml:space="preserve"> PAGEREF _Toc149807103 \h </w:instrText>
        </w:r>
        <w:r>
          <w:rPr>
            <w:noProof/>
            <w:webHidden/>
          </w:rPr>
        </w:r>
        <w:r>
          <w:rPr>
            <w:noProof/>
            <w:webHidden/>
          </w:rPr>
          <w:fldChar w:fldCharType="separate"/>
        </w:r>
        <w:r>
          <w:rPr>
            <w:noProof/>
            <w:webHidden/>
          </w:rPr>
          <w:t>15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4" w:history="1">
        <w:r w:rsidRPr="008370E2">
          <w:rPr>
            <w:rStyle w:val="Hyperlink"/>
            <w:rFonts w:ascii="Arial" w:hAnsi="Arial" w:cs="Arial"/>
            <w:b/>
            <w:bCs/>
            <w:noProof/>
          </w:rPr>
          <w:t>Điều 24. Thẩm quyền thẩm định, phê duyệt thiết kế, dự toán xây dựng công trình thuộc dự án sử dụng vốn ngân sách nhà nước</w:t>
        </w:r>
        <w:r>
          <w:rPr>
            <w:noProof/>
            <w:webHidden/>
          </w:rPr>
          <w:tab/>
        </w:r>
        <w:r>
          <w:rPr>
            <w:noProof/>
            <w:webHidden/>
          </w:rPr>
          <w:fldChar w:fldCharType="begin"/>
        </w:r>
        <w:r>
          <w:rPr>
            <w:noProof/>
            <w:webHidden/>
          </w:rPr>
          <w:instrText xml:space="preserve"> PAGEREF _Toc149807104 \h </w:instrText>
        </w:r>
        <w:r>
          <w:rPr>
            <w:noProof/>
            <w:webHidden/>
          </w:rPr>
        </w:r>
        <w:r>
          <w:rPr>
            <w:noProof/>
            <w:webHidden/>
          </w:rPr>
          <w:fldChar w:fldCharType="separate"/>
        </w:r>
        <w:r>
          <w:rPr>
            <w:noProof/>
            <w:webHidden/>
          </w:rPr>
          <w:t>15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5" w:history="1">
        <w:r w:rsidRPr="008370E2">
          <w:rPr>
            <w:rStyle w:val="Hyperlink"/>
            <w:rFonts w:ascii="Arial" w:hAnsi="Arial" w:cs="Arial"/>
            <w:b/>
            <w:bCs/>
            <w:noProof/>
          </w:rPr>
          <w:t>Điều 25. Thẩm quyền thẩm định, phê duyệt thiết kế, dự toán xây dựng công trình thuộc dự án sử dụng vốn nhà nước ngoài ngân sách</w:t>
        </w:r>
        <w:r>
          <w:rPr>
            <w:noProof/>
            <w:webHidden/>
          </w:rPr>
          <w:tab/>
        </w:r>
        <w:r>
          <w:rPr>
            <w:noProof/>
            <w:webHidden/>
          </w:rPr>
          <w:fldChar w:fldCharType="begin"/>
        </w:r>
        <w:r>
          <w:rPr>
            <w:noProof/>
            <w:webHidden/>
          </w:rPr>
          <w:instrText xml:space="preserve"> PAGEREF _Toc149807105 \h </w:instrText>
        </w:r>
        <w:r>
          <w:rPr>
            <w:noProof/>
            <w:webHidden/>
          </w:rPr>
        </w:r>
        <w:r>
          <w:rPr>
            <w:noProof/>
            <w:webHidden/>
          </w:rPr>
          <w:fldChar w:fldCharType="separate"/>
        </w:r>
        <w:r>
          <w:rPr>
            <w:noProof/>
            <w:webHidden/>
          </w:rPr>
          <w:t>16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6" w:history="1">
        <w:r w:rsidRPr="008370E2">
          <w:rPr>
            <w:rStyle w:val="Hyperlink"/>
            <w:rFonts w:ascii="Arial" w:hAnsi="Arial" w:cs="Arial"/>
            <w:b/>
            <w:bCs/>
            <w:noProof/>
          </w:rPr>
          <w:t>Điều 26. Thẩm quyền thẩm định, phê duyệt thiết kế, dự toán xây dựng công trình thuộc dự án sử dụng vốn khác</w:t>
        </w:r>
        <w:r>
          <w:rPr>
            <w:noProof/>
            <w:webHidden/>
          </w:rPr>
          <w:tab/>
        </w:r>
        <w:r>
          <w:rPr>
            <w:noProof/>
            <w:webHidden/>
          </w:rPr>
          <w:fldChar w:fldCharType="begin"/>
        </w:r>
        <w:r>
          <w:rPr>
            <w:noProof/>
            <w:webHidden/>
          </w:rPr>
          <w:instrText xml:space="preserve"> PAGEREF _Toc149807106 \h </w:instrText>
        </w:r>
        <w:r>
          <w:rPr>
            <w:noProof/>
            <w:webHidden/>
          </w:rPr>
        </w:r>
        <w:r>
          <w:rPr>
            <w:noProof/>
            <w:webHidden/>
          </w:rPr>
          <w:fldChar w:fldCharType="separate"/>
        </w:r>
        <w:r>
          <w:rPr>
            <w:noProof/>
            <w:webHidden/>
          </w:rPr>
          <w:t>16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7" w:history="1">
        <w:r w:rsidRPr="008370E2">
          <w:rPr>
            <w:rStyle w:val="Hyperlink"/>
            <w:rFonts w:ascii="Arial" w:hAnsi="Arial" w:cs="Arial"/>
            <w:b/>
            <w:bCs/>
            <w:noProof/>
          </w:rPr>
          <w:t>Điều 27. Nội dung thẩm định thiết kế, dự toán xây dựng</w:t>
        </w:r>
        <w:r>
          <w:rPr>
            <w:noProof/>
            <w:webHidden/>
          </w:rPr>
          <w:tab/>
        </w:r>
        <w:r>
          <w:rPr>
            <w:noProof/>
            <w:webHidden/>
          </w:rPr>
          <w:fldChar w:fldCharType="begin"/>
        </w:r>
        <w:r>
          <w:rPr>
            <w:noProof/>
            <w:webHidden/>
          </w:rPr>
          <w:instrText xml:space="preserve"> PAGEREF _Toc149807107 \h </w:instrText>
        </w:r>
        <w:r>
          <w:rPr>
            <w:noProof/>
            <w:webHidden/>
          </w:rPr>
        </w:r>
        <w:r>
          <w:rPr>
            <w:noProof/>
            <w:webHidden/>
          </w:rPr>
          <w:fldChar w:fldCharType="separate"/>
        </w:r>
        <w:r>
          <w:rPr>
            <w:noProof/>
            <w:webHidden/>
          </w:rPr>
          <w:t>16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8" w:history="1">
        <w:r w:rsidRPr="008370E2">
          <w:rPr>
            <w:rStyle w:val="Hyperlink"/>
            <w:rFonts w:ascii="Arial" w:hAnsi="Arial" w:cs="Arial"/>
            <w:b/>
            <w:bCs/>
            <w:noProof/>
          </w:rPr>
          <w:t>Điều 28. Nội dung phê duyệt thiết kế xây dựng</w:t>
        </w:r>
        <w:r>
          <w:rPr>
            <w:noProof/>
            <w:webHidden/>
          </w:rPr>
          <w:tab/>
        </w:r>
        <w:r>
          <w:rPr>
            <w:noProof/>
            <w:webHidden/>
          </w:rPr>
          <w:fldChar w:fldCharType="begin"/>
        </w:r>
        <w:r>
          <w:rPr>
            <w:noProof/>
            <w:webHidden/>
          </w:rPr>
          <w:instrText xml:space="preserve"> PAGEREF _Toc149807108 \h </w:instrText>
        </w:r>
        <w:r>
          <w:rPr>
            <w:noProof/>
            <w:webHidden/>
          </w:rPr>
        </w:r>
        <w:r>
          <w:rPr>
            <w:noProof/>
            <w:webHidden/>
          </w:rPr>
          <w:fldChar w:fldCharType="separate"/>
        </w:r>
        <w:r>
          <w:rPr>
            <w:noProof/>
            <w:webHidden/>
          </w:rPr>
          <w:t>17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09" w:history="1">
        <w:r w:rsidRPr="008370E2">
          <w:rPr>
            <w:rStyle w:val="Hyperlink"/>
            <w:rFonts w:ascii="Arial" w:hAnsi="Arial" w:cs="Arial"/>
            <w:b/>
            <w:bCs/>
            <w:noProof/>
          </w:rPr>
          <w:t>Điều 29. Hồ sơ thẩm định thiết kế kỹ thuật, thiết kế bản vẽ thi công và dự toán xây dựng</w:t>
        </w:r>
        <w:r>
          <w:rPr>
            <w:noProof/>
            <w:webHidden/>
          </w:rPr>
          <w:tab/>
        </w:r>
        <w:r>
          <w:rPr>
            <w:noProof/>
            <w:webHidden/>
          </w:rPr>
          <w:fldChar w:fldCharType="begin"/>
        </w:r>
        <w:r>
          <w:rPr>
            <w:noProof/>
            <w:webHidden/>
          </w:rPr>
          <w:instrText xml:space="preserve"> PAGEREF _Toc149807109 \h </w:instrText>
        </w:r>
        <w:r>
          <w:rPr>
            <w:noProof/>
            <w:webHidden/>
          </w:rPr>
        </w:r>
        <w:r>
          <w:rPr>
            <w:noProof/>
            <w:webHidden/>
          </w:rPr>
          <w:fldChar w:fldCharType="separate"/>
        </w:r>
        <w:r>
          <w:rPr>
            <w:noProof/>
            <w:webHidden/>
          </w:rPr>
          <w:t>17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0" w:history="1">
        <w:r w:rsidRPr="008370E2">
          <w:rPr>
            <w:rStyle w:val="Hyperlink"/>
            <w:rFonts w:ascii="Arial" w:hAnsi="Arial" w:cs="Arial"/>
            <w:b/>
            <w:bCs/>
            <w:noProof/>
            <w:shd w:val="clear" w:color="auto" w:fill="FFFF96"/>
          </w:rPr>
          <w:t>Điều 30. Quy trình thẩm định thiết kế, dự toán xây dựng công trình</w:t>
        </w:r>
        <w:r>
          <w:rPr>
            <w:noProof/>
            <w:webHidden/>
          </w:rPr>
          <w:tab/>
        </w:r>
        <w:r>
          <w:rPr>
            <w:noProof/>
            <w:webHidden/>
          </w:rPr>
          <w:fldChar w:fldCharType="begin"/>
        </w:r>
        <w:r>
          <w:rPr>
            <w:noProof/>
            <w:webHidden/>
          </w:rPr>
          <w:instrText xml:space="preserve"> PAGEREF _Toc149807110 \h </w:instrText>
        </w:r>
        <w:r>
          <w:rPr>
            <w:noProof/>
            <w:webHidden/>
          </w:rPr>
        </w:r>
        <w:r>
          <w:rPr>
            <w:noProof/>
            <w:webHidden/>
          </w:rPr>
          <w:fldChar w:fldCharType="separate"/>
        </w:r>
        <w:r>
          <w:rPr>
            <w:noProof/>
            <w:webHidden/>
          </w:rPr>
          <w:t>17</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11" w:history="1">
        <w:r w:rsidRPr="008370E2">
          <w:rPr>
            <w:rStyle w:val="Hyperlink"/>
            <w:rFonts w:ascii="Arial" w:hAnsi="Arial" w:cs="Arial"/>
            <w:b/>
            <w:bCs/>
            <w:noProof/>
          </w:rPr>
          <w:t>Mục 2: QUẢN LÝ THI CÔNG XÂY DỰNG CÔNG TRÌNH</w:t>
        </w:r>
        <w:r>
          <w:rPr>
            <w:noProof/>
            <w:webHidden/>
          </w:rPr>
          <w:tab/>
        </w:r>
        <w:r>
          <w:rPr>
            <w:noProof/>
            <w:webHidden/>
          </w:rPr>
          <w:fldChar w:fldCharType="begin"/>
        </w:r>
        <w:r>
          <w:rPr>
            <w:noProof/>
            <w:webHidden/>
          </w:rPr>
          <w:instrText xml:space="preserve"> PAGEREF _Toc149807111 \h </w:instrText>
        </w:r>
        <w:r>
          <w:rPr>
            <w:noProof/>
            <w:webHidden/>
          </w:rPr>
        </w:r>
        <w:r>
          <w:rPr>
            <w:noProof/>
            <w:webHidden/>
          </w:rPr>
          <w:fldChar w:fldCharType="separate"/>
        </w:r>
        <w:r>
          <w:rPr>
            <w:noProof/>
            <w:webHidden/>
          </w:rPr>
          <w:t>18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2" w:history="1">
        <w:r w:rsidRPr="008370E2">
          <w:rPr>
            <w:rStyle w:val="Hyperlink"/>
            <w:rFonts w:ascii="Arial" w:hAnsi="Arial" w:cs="Arial"/>
            <w:b/>
            <w:bCs/>
            <w:noProof/>
          </w:rPr>
          <w:t>Điều 31. Nội dung quản lý thi công xây dựng công trình</w:t>
        </w:r>
        <w:r>
          <w:rPr>
            <w:noProof/>
            <w:webHidden/>
          </w:rPr>
          <w:tab/>
        </w:r>
        <w:r>
          <w:rPr>
            <w:noProof/>
            <w:webHidden/>
          </w:rPr>
          <w:fldChar w:fldCharType="begin"/>
        </w:r>
        <w:r>
          <w:rPr>
            <w:noProof/>
            <w:webHidden/>
          </w:rPr>
          <w:instrText xml:space="preserve"> PAGEREF _Toc149807112 \h </w:instrText>
        </w:r>
        <w:r>
          <w:rPr>
            <w:noProof/>
            <w:webHidden/>
          </w:rPr>
        </w:r>
        <w:r>
          <w:rPr>
            <w:noProof/>
            <w:webHidden/>
          </w:rPr>
          <w:fldChar w:fldCharType="separate"/>
        </w:r>
        <w:r>
          <w:rPr>
            <w:noProof/>
            <w:webHidden/>
          </w:rPr>
          <w:t>18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3" w:history="1">
        <w:r w:rsidRPr="008370E2">
          <w:rPr>
            <w:rStyle w:val="Hyperlink"/>
            <w:rFonts w:ascii="Arial" w:hAnsi="Arial" w:cs="Arial"/>
            <w:b/>
            <w:bCs/>
            <w:noProof/>
          </w:rPr>
          <w:t>Điều 32. Quản lý tiến độ thi công xây dựng công trình</w:t>
        </w:r>
        <w:r>
          <w:rPr>
            <w:noProof/>
            <w:webHidden/>
          </w:rPr>
          <w:tab/>
        </w:r>
        <w:r>
          <w:rPr>
            <w:noProof/>
            <w:webHidden/>
          </w:rPr>
          <w:fldChar w:fldCharType="begin"/>
        </w:r>
        <w:r>
          <w:rPr>
            <w:noProof/>
            <w:webHidden/>
          </w:rPr>
          <w:instrText xml:space="preserve"> PAGEREF _Toc149807113 \h </w:instrText>
        </w:r>
        <w:r>
          <w:rPr>
            <w:noProof/>
            <w:webHidden/>
          </w:rPr>
        </w:r>
        <w:r>
          <w:rPr>
            <w:noProof/>
            <w:webHidden/>
          </w:rPr>
          <w:fldChar w:fldCharType="separate"/>
        </w:r>
        <w:r>
          <w:rPr>
            <w:noProof/>
            <w:webHidden/>
          </w:rPr>
          <w:t>18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4" w:history="1">
        <w:r w:rsidRPr="008370E2">
          <w:rPr>
            <w:rStyle w:val="Hyperlink"/>
            <w:rFonts w:ascii="Arial" w:hAnsi="Arial" w:cs="Arial"/>
            <w:b/>
            <w:bCs/>
            <w:noProof/>
          </w:rPr>
          <w:t>Điều 33. Quản lý khối lượng thi công xây dựng công trình</w:t>
        </w:r>
        <w:r>
          <w:rPr>
            <w:noProof/>
            <w:webHidden/>
          </w:rPr>
          <w:tab/>
        </w:r>
        <w:r>
          <w:rPr>
            <w:noProof/>
            <w:webHidden/>
          </w:rPr>
          <w:fldChar w:fldCharType="begin"/>
        </w:r>
        <w:r>
          <w:rPr>
            <w:noProof/>
            <w:webHidden/>
          </w:rPr>
          <w:instrText xml:space="preserve"> PAGEREF _Toc149807114 \h </w:instrText>
        </w:r>
        <w:r>
          <w:rPr>
            <w:noProof/>
            <w:webHidden/>
          </w:rPr>
        </w:r>
        <w:r>
          <w:rPr>
            <w:noProof/>
            <w:webHidden/>
          </w:rPr>
          <w:fldChar w:fldCharType="separate"/>
        </w:r>
        <w:r>
          <w:rPr>
            <w:noProof/>
            <w:webHidden/>
          </w:rPr>
          <w:t>18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5" w:history="1">
        <w:r w:rsidRPr="008370E2">
          <w:rPr>
            <w:rStyle w:val="Hyperlink"/>
            <w:rFonts w:ascii="Arial" w:hAnsi="Arial" w:cs="Arial"/>
            <w:b/>
            <w:bCs/>
            <w:noProof/>
          </w:rPr>
          <w:t>Điều 34. Quản lý an toàn lao động trên công trường xây dựng</w:t>
        </w:r>
        <w:r>
          <w:rPr>
            <w:noProof/>
            <w:webHidden/>
          </w:rPr>
          <w:tab/>
        </w:r>
        <w:r>
          <w:rPr>
            <w:noProof/>
            <w:webHidden/>
          </w:rPr>
          <w:fldChar w:fldCharType="begin"/>
        </w:r>
        <w:r>
          <w:rPr>
            <w:noProof/>
            <w:webHidden/>
          </w:rPr>
          <w:instrText xml:space="preserve"> PAGEREF _Toc149807115 \h </w:instrText>
        </w:r>
        <w:r>
          <w:rPr>
            <w:noProof/>
            <w:webHidden/>
          </w:rPr>
        </w:r>
        <w:r>
          <w:rPr>
            <w:noProof/>
            <w:webHidden/>
          </w:rPr>
          <w:fldChar w:fldCharType="separate"/>
        </w:r>
        <w:r>
          <w:rPr>
            <w:noProof/>
            <w:webHidden/>
          </w:rPr>
          <w:t>19</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6" w:history="1">
        <w:r w:rsidRPr="008370E2">
          <w:rPr>
            <w:rStyle w:val="Hyperlink"/>
            <w:rFonts w:ascii="Arial" w:hAnsi="Arial" w:cs="Arial"/>
            <w:b/>
            <w:bCs/>
            <w:noProof/>
          </w:rPr>
          <w:t>Điều 35. Quản lý môi trường xây dựng</w:t>
        </w:r>
        <w:r>
          <w:rPr>
            <w:noProof/>
            <w:webHidden/>
          </w:rPr>
          <w:tab/>
        </w:r>
        <w:r>
          <w:rPr>
            <w:noProof/>
            <w:webHidden/>
          </w:rPr>
          <w:fldChar w:fldCharType="begin"/>
        </w:r>
        <w:r>
          <w:rPr>
            <w:noProof/>
            <w:webHidden/>
          </w:rPr>
          <w:instrText xml:space="preserve"> PAGEREF _Toc149807116 \h </w:instrText>
        </w:r>
        <w:r>
          <w:rPr>
            <w:noProof/>
            <w:webHidden/>
          </w:rPr>
        </w:r>
        <w:r>
          <w:rPr>
            <w:noProof/>
            <w:webHidden/>
          </w:rPr>
          <w:fldChar w:fldCharType="separate"/>
        </w:r>
        <w:r>
          <w:rPr>
            <w:noProof/>
            <w:webHidden/>
          </w:rPr>
          <w:t>19</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7" w:history="1">
        <w:r w:rsidRPr="008370E2">
          <w:rPr>
            <w:rStyle w:val="Hyperlink"/>
            <w:rFonts w:ascii="Arial" w:hAnsi="Arial" w:cs="Arial"/>
            <w:b/>
            <w:bCs/>
            <w:noProof/>
          </w:rPr>
          <w:t>Điều 36. Quản lý các công tác khác</w:t>
        </w:r>
        <w:r>
          <w:rPr>
            <w:noProof/>
            <w:webHidden/>
          </w:rPr>
          <w:tab/>
        </w:r>
        <w:r>
          <w:rPr>
            <w:noProof/>
            <w:webHidden/>
          </w:rPr>
          <w:fldChar w:fldCharType="begin"/>
        </w:r>
        <w:r>
          <w:rPr>
            <w:noProof/>
            <w:webHidden/>
          </w:rPr>
          <w:instrText xml:space="preserve"> PAGEREF _Toc149807117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18" w:history="1">
        <w:r w:rsidRPr="008370E2">
          <w:rPr>
            <w:rStyle w:val="Hyperlink"/>
            <w:rFonts w:ascii="Arial" w:hAnsi="Arial" w:cs="Arial"/>
            <w:b/>
            <w:bCs/>
            <w:noProof/>
          </w:rPr>
          <w:t>Mục 3: KẾT THÚC XÂY DỰNG ĐƯA CÔNG TRÌNH CỦA DỰ ÁN VÀO KHAI THÁC SỬ DỤNG</w:t>
        </w:r>
        <w:r>
          <w:rPr>
            <w:noProof/>
            <w:webHidden/>
          </w:rPr>
          <w:tab/>
        </w:r>
        <w:r>
          <w:rPr>
            <w:noProof/>
            <w:webHidden/>
          </w:rPr>
          <w:fldChar w:fldCharType="begin"/>
        </w:r>
        <w:r>
          <w:rPr>
            <w:noProof/>
            <w:webHidden/>
          </w:rPr>
          <w:instrText xml:space="preserve"> PAGEREF _Toc149807118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19" w:history="1">
        <w:r w:rsidRPr="008370E2">
          <w:rPr>
            <w:rStyle w:val="Hyperlink"/>
            <w:rFonts w:ascii="Arial" w:hAnsi="Arial" w:cs="Arial"/>
            <w:b/>
            <w:bCs/>
            <w:noProof/>
          </w:rPr>
          <w:t>Điều 37. Nghiệm thu đưa công trình và khai thác sử dụng</w:t>
        </w:r>
        <w:r>
          <w:rPr>
            <w:noProof/>
            <w:webHidden/>
          </w:rPr>
          <w:tab/>
        </w:r>
        <w:r>
          <w:rPr>
            <w:noProof/>
            <w:webHidden/>
          </w:rPr>
          <w:fldChar w:fldCharType="begin"/>
        </w:r>
        <w:r>
          <w:rPr>
            <w:noProof/>
            <w:webHidden/>
          </w:rPr>
          <w:instrText xml:space="preserve"> PAGEREF _Toc149807119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0" w:history="1">
        <w:r w:rsidRPr="008370E2">
          <w:rPr>
            <w:rStyle w:val="Hyperlink"/>
            <w:rFonts w:ascii="Arial" w:hAnsi="Arial" w:cs="Arial"/>
            <w:b/>
            <w:bCs/>
            <w:noProof/>
          </w:rPr>
          <w:t>Điều 38. Kết thúc xây dựng công trình</w:t>
        </w:r>
        <w:r>
          <w:rPr>
            <w:noProof/>
            <w:webHidden/>
          </w:rPr>
          <w:tab/>
        </w:r>
        <w:r>
          <w:rPr>
            <w:noProof/>
            <w:webHidden/>
          </w:rPr>
          <w:fldChar w:fldCharType="begin"/>
        </w:r>
        <w:r>
          <w:rPr>
            <w:noProof/>
            <w:webHidden/>
          </w:rPr>
          <w:instrText xml:space="preserve"> PAGEREF _Toc149807120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1" w:history="1">
        <w:r w:rsidRPr="008370E2">
          <w:rPr>
            <w:rStyle w:val="Hyperlink"/>
            <w:rFonts w:ascii="Arial" w:hAnsi="Arial" w:cs="Arial"/>
            <w:b/>
            <w:bCs/>
            <w:noProof/>
          </w:rPr>
          <w:t>Điều 39. Vận hành công trình xây dựng, dự án đầu tư xây dựng</w:t>
        </w:r>
        <w:r>
          <w:rPr>
            <w:noProof/>
            <w:webHidden/>
          </w:rPr>
          <w:tab/>
        </w:r>
        <w:r>
          <w:rPr>
            <w:noProof/>
            <w:webHidden/>
          </w:rPr>
          <w:fldChar w:fldCharType="begin"/>
        </w:r>
        <w:r>
          <w:rPr>
            <w:noProof/>
            <w:webHidden/>
          </w:rPr>
          <w:instrText xml:space="preserve"> PAGEREF _Toc149807121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22" w:history="1">
        <w:r w:rsidRPr="008370E2">
          <w:rPr>
            <w:rStyle w:val="Hyperlink"/>
            <w:rFonts w:ascii="Arial" w:hAnsi="Arial" w:cs="Arial"/>
            <w:b/>
            <w:bCs/>
            <w:noProof/>
            <w:shd w:val="clear" w:color="auto" w:fill="FFFF96"/>
          </w:rPr>
          <w:t>Mục 4: GIẤY PHÉP XÂY DỰNG</w:t>
        </w:r>
        <w:r>
          <w:rPr>
            <w:noProof/>
            <w:webHidden/>
          </w:rPr>
          <w:tab/>
        </w:r>
        <w:r>
          <w:rPr>
            <w:noProof/>
            <w:webHidden/>
          </w:rPr>
          <w:fldChar w:fldCharType="begin"/>
        </w:r>
        <w:r>
          <w:rPr>
            <w:noProof/>
            <w:webHidden/>
          </w:rPr>
          <w:instrText xml:space="preserve"> PAGEREF _Toc149807122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3" w:history="1">
        <w:r w:rsidRPr="008370E2">
          <w:rPr>
            <w:rStyle w:val="Hyperlink"/>
            <w:rFonts w:ascii="Arial" w:hAnsi="Arial" w:cs="Arial"/>
            <w:b/>
            <w:bCs/>
            <w:noProof/>
          </w:rPr>
          <w:t>Điều 40. Điều kiện cấp giấy phép xây dựng</w:t>
        </w:r>
        <w:r>
          <w:rPr>
            <w:noProof/>
            <w:webHidden/>
          </w:rPr>
          <w:tab/>
        </w:r>
        <w:r>
          <w:rPr>
            <w:noProof/>
            <w:webHidden/>
          </w:rPr>
          <w:fldChar w:fldCharType="begin"/>
        </w:r>
        <w:r>
          <w:rPr>
            <w:noProof/>
            <w:webHidden/>
          </w:rPr>
          <w:instrText xml:space="preserve"> PAGEREF _Toc149807123 \h </w:instrText>
        </w:r>
        <w:r>
          <w:rPr>
            <w:noProof/>
            <w:webHidden/>
          </w:rPr>
        </w:r>
        <w:r>
          <w:rPr>
            <w:noProof/>
            <w:webHidden/>
          </w:rPr>
          <w:fldChar w:fldCharType="separate"/>
        </w:r>
        <w:r>
          <w:rPr>
            <w:noProof/>
            <w:webHidden/>
          </w:rPr>
          <w:t>20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4" w:history="1">
        <w:r w:rsidRPr="008370E2">
          <w:rPr>
            <w:rStyle w:val="Hyperlink"/>
            <w:rFonts w:ascii="Arial" w:hAnsi="Arial" w:cs="Arial"/>
            <w:b/>
            <w:bCs/>
            <w:noProof/>
          </w:rPr>
          <w:t>Điều 41. Hồ sơ đề nghị cấp giấy phép xây dựng</w:t>
        </w:r>
        <w:r>
          <w:rPr>
            <w:noProof/>
            <w:webHidden/>
          </w:rPr>
          <w:tab/>
        </w:r>
        <w:r>
          <w:rPr>
            <w:noProof/>
            <w:webHidden/>
          </w:rPr>
          <w:fldChar w:fldCharType="begin"/>
        </w:r>
        <w:r>
          <w:rPr>
            <w:noProof/>
            <w:webHidden/>
          </w:rPr>
          <w:instrText xml:space="preserve"> PAGEREF _Toc149807124 \h </w:instrText>
        </w:r>
        <w:r>
          <w:rPr>
            <w:noProof/>
            <w:webHidden/>
          </w:rPr>
        </w:r>
        <w:r>
          <w:rPr>
            <w:noProof/>
            <w:webHidden/>
          </w:rPr>
          <w:fldChar w:fldCharType="separate"/>
        </w:r>
        <w:r>
          <w:rPr>
            <w:noProof/>
            <w:webHidden/>
          </w:rPr>
          <w:t>21</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25" w:history="1">
        <w:r w:rsidRPr="008370E2">
          <w:rPr>
            <w:rStyle w:val="Hyperlink"/>
            <w:rFonts w:ascii="Arial" w:hAnsi="Arial" w:cs="Arial"/>
            <w:b/>
            <w:bCs/>
            <w:noProof/>
          </w:rPr>
          <w:t>Mục 5: QUẢN LÝ XÂY DỰNG CÔNG TRÌNH ĐẶC THÙ</w:t>
        </w:r>
        <w:r>
          <w:rPr>
            <w:noProof/>
            <w:webHidden/>
          </w:rPr>
          <w:tab/>
        </w:r>
        <w:r>
          <w:rPr>
            <w:noProof/>
            <w:webHidden/>
          </w:rPr>
          <w:fldChar w:fldCharType="begin"/>
        </w:r>
        <w:r>
          <w:rPr>
            <w:noProof/>
            <w:webHidden/>
          </w:rPr>
          <w:instrText xml:space="preserve"> PAGEREF _Toc149807125 \h </w:instrText>
        </w:r>
        <w:r>
          <w:rPr>
            <w:noProof/>
            <w:webHidden/>
          </w:rPr>
        </w:r>
        <w:r>
          <w:rPr>
            <w:noProof/>
            <w:webHidden/>
          </w:rPr>
          <w:fldChar w:fldCharType="separate"/>
        </w:r>
        <w:r>
          <w:rPr>
            <w:noProof/>
            <w:webHidden/>
          </w:rPr>
          <w:t>21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6" w:history="1">
        <w:r w:rsidRPr="008370E2">
          <w:rPr>
            <w:rStyle w:val="Hyperlink"/>
            <w:rFonts w:ascii="Arial" w:hAnsi="Arial" w:cs="Arial"/>
            <w:b/>
            <w:bCs/>
            <w:noProof/>
          </w:rPr>
          <w:t>Điều 42. Công trình xây dựng đặc thù</w:t>
        </w:r>
        <w:r>
          <w:rPr>
            <w:noProof/>
            <w:webHidden/>
          </w:rPr>
          <w:tab/>
        </w:r>
        <w:r>
          <w:rPr>
            <w:noProof/>
            <w:webHidden/>
          </w:rPr>
          <w:fldChar w:fldCharType="begin"/>
        </w:r>
        <w:r>
          <w:rPr>
            <w:noProof/>
            <w:webHidden/>
          </w:rPr>
          <w:instrText xml:space="preserve"> PAGEREF _Toc149807126 \h </w:instrText>
        </w:r>
        <w:r>
          <w:rPr>
            <w:noProof/>
            <w:webHidden/>
          </w:rPr>
        </w:r>
        <w:r>
          <w:rPr>
            <w:noProof/>
            <w:webHidden/>
          </w:rPr>
          <w:fldChar w:fldCharType="separate"/>
        </w:r>
        <w:r>
          <w:rPr>
            <w:noProof/>
            <w:webHidden/>
          </w:rPr>
          <w:t>21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27" w:history="1">
        <w:r w:rsidRPr="008370E2">
          <w:rPr>
            <w:rStyle w:val="Hyperlink"/>
            <w:rFonts w:ascii="Arial" w:hAnsi="Arial" w:cs="Arial"/>
            <w:b/>
            <w:bCs/>
            <w:noProof/>
          </w:rPr>
          <w:t>Điều 43. Quản lý đầu tư xây dựng công trình xây dựng đặc thù</w:t>
        </w:r>
        <w:r>
          <w:rPr>
            <w:noProof/>
            <w:webHidden/>
          </w:rPr>
          <w:tab/>
        </w:r>
        <w:r>
          <w:rPr>
            <w:noProof/>
            <w:webHidden/>
          </w:rPr>
          <w:fldChar w:fldCharType="begin"/>
        </w:r>
        <w:r>
          <w:rPr>
            <w:noProof/>
            <w:webHidden/>
          </w:rPr>
          <w:instrText xml:space="preserve"> PAGEREF _Toc149807127 \h </w:instrText>
        </w:r>
        <w:r>
          <w:rPr>
            <w:noProof/>
            <w:webHidden/>
          </w:rPr>
        </w:r>
        <w:r>
          <w:rPr>
            <w:noProof/>
            <w:webHidden/>
          </w:rPr>
          <w:fldChar w:fldCharType="separate"/>
        </w:r>
        <w:r>
          <w:rPr>
            <w:noProof/>
            <w:webHidden/>
          </w:rPr>
          <w:t>22</w:t>
        </w:r>
        <w:r>
          <w:rPr>
            <w:noProof/>
            <w:webHidden/>
          </w:rPr>
          <w:fldChar w:fldCharType="end"/>
        </w:r>
      </w:hyperlink>
    </w:p>
    <w:p w:rsidR="002D2F5E" w:rsidRDefault="002D2F5E">
      <w:pPr>
        <w:pStyle w:val="TOC2"/>
        <w:tabs>
          <w:tab w:val="right" w:leader="dot" w:pos="9350"/>
        </w:tabs>
        <w:rPr>
          <w:rFonts w:asciiTheme="minorHAnsi" w:hAnsiTheme="minorHAnsi"/>
          <w:noProof/>
          <w:sz w:val="22"/>
        </w:rPr>
      </w:pPr>
      <w:hyperlink w:anchor="_Toc149807128" w:history="1">
        <w:r w:rsidRPr="008370E2">
          <w:rPr>
            <w:rStyle w:val="Hyperlink"/>
            <w:rFonts w:ascii="Arial" w:hAnsi="Arial" w:cs="Arial"/>
            <w:b/>
            <w:bCs/>
            <w:noProof/>
            <w:shd w:val="clear" w:color="auto" w:fill="FFFF96"/>
          </w:rPr>
          <w:t xml:space="preserve">Chương IV. </w:t>
        </w:r>
        <w:r w:rsidRPr="008370E2">
          <w:rPr>
            <w:rStyle w:val="Hyperlink"/>
            <w:rFonts w:ascii="Arial" w:hAnsi="Arial" w:cs="Arial"/>
            <w:b/>
            <w:bCs/>
            <w:noProof/>
          </w:rPr>
          <w:t>ĐIỀU KIỆN NĂNG LỰC HOẠT ĐỘNG XÂY DỰNG</w:t>
        </w:r>
        <w:r>
          <w:rPr>
            <w:noProof/>
            <w:webHidden/>
          </w:rPr>
          <w:tab/>
        </w:r>
        <w:r>
          <w:rPr>
            <w:noProof/>
            <w:webHidden/>
          </w:rPr>
          <w:fldChar w:fldCharType="begin"/>
        </w:r>
        <w:r>
          <w:rPr>
            <w:noProof/>
            <w:webHidden/>
          </w:rPr>
          <w:instrText xml:space="preserve"> PAGEREF _Toc149807128 \h </w:instrText>
        </w:r>
        <w:r>
          <w:rPr>
            <w:noProof/>
            <w:webHidden/>
          </w:rPr>
        </w:r>
        <w:r>
          <w:rPr>
            <w:noProof/>
            <w:webHidden/>
          </w:rPr>
          <w:fldChar w:fldCharType="separate"/>
        </w:r>
        <w:r>
          <w:rPr>
            <w:noProof/>
            <w:webHidden/>
          </w:rPr>
          <w:t>22</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29" w:history="1">
        <w:r w:rsidRPr="008370E2">
          <w:rPr>
            <w:rStyle w:val="Hyperlink"/>
            <w:rFonts w:ascii="Arial" w:hAnsi="Arial" w:cs="Arial"/>
            <w:b/>
            <w:bCs/>
            <w:noProof/>
            <w:shd w:val="clear" w:color="auto" w:fill="FFFF96"/>
          </w:rPr>
          <w:t>Mục 1: ĐIỀU KIỆN NĂNG LỰC HOẠT ĐỘNG XÂY DỰNG CỦA CÁ NHÂN</w:t>
        </w:r>
        <w:r>
          <w:rPr>
            <w:noProof/>
            <w:webHidden/>
          </w:rPr>
          <w:tab/>
        </w:r>
        <w:r>
          <w:rPr>
            <w:noProof/>
            <w:webHidden/>
          </w:rPr>
          <w:fldChar w:fldCharType="begin"/>
        </w:r>
        <w:r>
          <w:rPr>
            <w:noProof/>
            <w:webHidden/>
          </w:rPr>
          <w:instrText xml:space="preserve"> PAGEREF _Toc149807129 \h </w:instrText>
        </w:r>
        <w:r>
          <w:rPr>
            <w:noProof/>
            <w:webHidden/>
          </w:rPr>
        </w:r>
        <w:r>
          <w:rPr>
            <w:noProof/>
            <w:webHidden/>
          </w:rPr>
          <w:fldChar w:fldCharType="separate"/>
        </w:r>
        <w:r>
          <w:rPr>
            <w:noProof/>
            <w:webHidden/>
          </w:rPr>
          <w:t>22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0" w:history="1">
        <w:r w:rsidRPr="008370E2">
          <w:rPr>
            <w:rStyle w:val="Hyperlink"/>
            <w:rFonts w:ascii="Arial" w:hAnsi="Arial" w:cs="Arial"/>
            <w:b/>
            <w:bCs/>
            <w:noProof/>
            <w:shd w:val="clear" w:color="auto" w:fill="FFFF96"/>
          </w:rPr>
          <w:t>Điều 44. Chứng chỉ hành nghề hoạt động xây dựng</w:t>
        </w:r>
        <w:r>
          <w:rPr>
            <w:noProof/>
            <w:webHidden/>
          </w:rPr>
          <w:tab/>
        </w:r>
        <w:r>
          <w:rPr>
            <w:noProof/>
            <w:webHidden/>
          </w:rPr>
          <w:fldChar w:fldCharType="begin"/>
        </w:r>
        <w:r>
          <w:rPr>
            <w:noProof/>
            <w:webHidden/>
          </w:rPr>
          <w:instrText xml:space="preserve"> PAGEREF _Toc149807130 \h </w:instrText>
        </w:r>
        <w:r>
          <w:rPr>
            <w:noProof/>
            <w:webHidden/>
          </w:rPr>
        </w:r>
        <w:r>
          <w:rPr>
            <w:noProof/>
            <w:webHidden/>
          </w:rPr>
          <w:fldChar w:fldCharType="separate"/>
        </w:r>
        <w:r>
          <w:rPr>
            <w:noProof/>
            <w:webHidden/>
          </w:rPr>
          <w:t>22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1" w:history="1">
        <w:r w:rsidRPr="008370E2">
          <w:rPr>
            <w:rStyle w:val="Hyperlink"/>
            <w:rFonts w:ascii="Arial" w:hAnsi="Arial" w:cs="Arial"/>
            <w:b/>
            <w:bCs/>
            <w:noProof/>
            <w:shd w:val="clear" w:color="auto" w:fill="FFFF96"/>
          </w:rPr>
          <w:t>Điều 45. Điều kiện chung để được cấp chứng chỉ hành nghề hoạt động xây dựng</w:t>
        </w:r>
        <w:r>
          <w:rPr>
            <w:noProof/>
            <w:webHidden/>
          </w:rPr>
          <w:tab/>
        </w:r>
        <w:r>
          <w:rPr>
            <w:noProof/>
            <w:webHidden/>
          </w:rPr>
          <w:fldChar w:fldCharType="begin"/>
        </w:r>
        <w:r>
          <w:rPr>
            <w:noProof/>
            <w:webHidden/>
          </w:rPr>
          <w:instrText xml:space="preserve"> PAGEREF _Toc149807131 \h </w:instrText>
        </w:r>
        <w:r>
          <w:rPr>
            <w:noProof/>
            <w:webHidden/>
          </w:rPr>
        </w:r>
        <w:r>
          <w:rPr>
            <w:noProof/>
            <w:webHidden/>
          </w:rPr>
          <w:fldChar w:fldCharType="separate"/>
        </w:r>
        <w:r>
          <w:rPr>
            <w:noProof/>
            <w:webHidden/>
          </w:rPr>
          <w:t>23</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2" w:history="1">
        <w:r w:rsidRPr="008370E2">
          <w:rPr>
            <w:rStyle w:val="Hyperlink"/>
            <w:rFonts w:ascii="Arial" w:hAnsi="Arial" w:cs="Arial"/>
            <w:b/>
            <w:bCs/>
            <w:noProof/>
            <w:shd w:val="clear" w:color="auto" w:fill="FFFF96"/>
          </w:rPr>
          <w:t>Điều 46. Chứng chỉ hành nghề khảo sát xây dựng</w:t>
        </w:r>
        <w:r>
          <w:rPr>
            <w:noProof/>
            <w:webHidden/>
          </w:rPr>
          <w:tab/>
        </w:r>
        <w:r>
          <w:rPr>
            <w:noProof/>
            <w:webHidden/>
          </w:rPr>
          <w:fldChar w:fldCharType="begin"/>
        </w:r>
        <w:r>
          <w:rPr>
            <w:noProof/>
            <w:webHidden/>
          </w:rPr>
          <w:instrText xml:space="preserve"> PAGEREF _Toc149807132 \h </w:instrText>
        </w:r>
        <w:r>
          <w:rPr>
            <w:noProof/>
            <w:webHidden/>
          </w:rPr>
        </w:r>
        <w:r>
          <w:rPr>
            <w:noProof/>
            <w:webHidden/>
          </w:rPr>
          <w:fldChar w:fldCharType="separate"/>
        </w:r>
        <w:r>
          <w:rPr>
            <w:noProof/>
            <w:webHidden/>
          </w:rPr>
          <w:t>23</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3" w:history="1">
        <w:r w:rsidRPr="008370E2">
          <w:rPr>
            <w:rStyle w:val="Hyperlink"/>
            <w:rFonts w:ascii="Arial" w:hAnsi="Arial" w:cs="Arial"/>
            <w:b/>
            <w:bCs/>
            <w:noProof/>
            <w:shd w:val="clear" w:color="auto" w:fill="FFFF96"/>
          </w:rPr>
          <w:t>Điều 47. Chứng chỉ hành nghề thiết kế quy hoạch xây dựng</w:t>
        </w:r>
        <w:r>
          <w:rPr>
            <w:noProof/>
            <w:webHidden/>
          </w:rPr>
          <w:tab/>
        </w:r>
        <w:r>
          <w:rPr>
            <w:noProof/>
            <w:webHidden/>
          </w:rPr>
          <w:fldChar w:fldCharType="begin"/>
        </w:r>
        <w:r>
          <w:rPr>
            <w:noProof/>
            <w:webHidden/>
          </w:rPr>
          <w:instrText xml:space="preserve"> PAGEREF _Toc149807133 \h </w:instrText>
        </w:r>
        <w:r>
          <w:rPr>
            <w:noProof/>
            <w:webHidden/>
          </w:rPr>
        </w:r>
        <w:r>
          <w:rPr>
            <w:noProof/>
            <w:webHidden/>
          </w:rPr>
          <w:fldChar w:fldCharType="separate"/>
        </w:r>
        <w:r>
          <w:rPr>
            <w:noProof/>
            <w:webHidden/>
          </w:rPr>
          <w:t>24</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4" w:history="1">
        <w:r w:rsidRPr="008370E2">
          <w:rPr>
            <w:rStyle w:val="Hyperlink"/>
            <w:rFonts w:ascii="Arial" w:hAnsi="Arial" w:cs="Arial"/>
            <w:b/>
            <w:bCs/>
            <w:noProof/>
            <w:shd w:val="clear" w:color="auto" w:fill="FFFF96"/>
          </w:rPr>
          <w:t>Điều 48. Chứng chỉ hành nghề thiết kế, thẩm tra thiết kế xây dựng</w:t>
        </w:r>
        <w:r>
          <w:rPr>
            <w:noProof/>
            <w:webHidden/>
          </w:rPr>
          <w:tab/>
        </w:r>
        <w:r>
          <w:rPr>
            <w:noProof/>
            <w:webHidden/>
          </w:rPr>
          <w:fldChar w:fldCharType="begin"/>
        </w:r>
        <w:r>
          <w:rPr>
            <w:noProof/>
            <w:webHidden/>
          </w:rPr>
          <w:instrText xml:space="preserve"> PAGEREF _Toc149807134 \h </w:instrText>
        </w:r>
        <w:r>
          <w:rPr>
            <w:noProof/>
            <w:webHidden/>
          </w:rPr>
        </w:r>
        <w:r>
          <w:rPr>
            <w:noProof/>
            <w:webHidden/>
          </w:rPr>
          <w:fldChar w:fldCharType="separate"/>
        </w:r>
        <w:r>
          <w:rPr>
            <w:noProof/>
            <w:webHidden/>
          </w:rPr>
          <w:t>24</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5" w:history="1">
        <w:r w:rsidRPr="008370E2">
          <w:rPr>
            <w:rStyle w:val="Hyperlink"/>
            <w:rFonts w:ascii="Arial" w:hAnsi="Arial" w:cs="Arial"/>
            <w:b/>
            <w:bCs/>
            <w:noProof/>
            <w:shd w:val="clear" w:color="auto" w:fill="FFFF96"/>
          </w:rPr>
          <w:t>Điều 49. Chứng chỉ hành nghề giám sát thi công xây dựng</w:t>
        </w:r>
        <w:r>
          <w:rPr>
            <w:noProof/>
            <w:webHidden/>
          </w:rPr>
          <w:tab/>
        </w:r>
        <w:r>
          <w:rPr>
            <w:noProof/>
            <w:webHidden/>
          </w:rPr>
          <w:fldChar w:fldCharType="begin"/>
        </w:r>
        <w:r>
          <w:rPr>
            <w:noProof/>
            <w:webHidden/>
          </w:rPr>
          <w:instrText xml:space="preserve"> PAGEREF _Toc149807135 \h </w:instrText>
        </w:r>
        <w:r>
          <w:rPr>
            <w:noProof/>
            <w:webHidden/>
          </w:rPr>
        </w:r>
        <w:r>
          <w:rPr>
            <w:noProof/>
            <w:webHidden/>
          </w:rPr>
          <w:fldChar w:fldCharType="separate"/>
        </w:r>
        <w:r>
          <w:rPr>
            <w:noProof/>
            <w:webHidden/>
          </w:rPr>
          <w:t>25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6" w:history="1">
        <w:r w:rsidRPr="008370E2">
          <w:rPr>
            <w:rStyle w:val="Hyperlink"/>
            <w:rFonts w:ascii="Arial" w:hAnsi="Arial" w:cs="Arial"/>
            <w:b/>
            <w:bCs/>
            <w:noProof/>
            <w:shd w:val="clear" w:color="auto" w:fill="FFFF96"/>
          </w:rPr>
          <w:t>Điều 50. Chứng chỉ hành nghề kiểm định xây dựng</w:t>
        </w:r>
        <w:r>
          <w:rPr>
            <w:noProof/>
            <w:webHidden/>
          </w:rPr>
          <w:tab/>
        </w:r>
        <w:r>
          <w:rPr>
            <w:noProof/>
            <w:webHidden/>
          </w:rPr>
          <w:fldChar w:fldCharType="begin"/>
        </w:r>
        <w:r>
          <w:rPr>
            <w:noProof/>
            <w:webHidden/>
          </w:rPr>
          <w:instrText xml:space="preserve"> PAGEREF _Toc149807136 \h </w:instrText>
        </w:r>
        <w:r>
          <w:rPr>
            <w:noProof/>
            <w:webHidden/>
          </w:rPr>
        </w:r>
        <w:r>
          <w:rPr>
            <w:noProof/>
            <w:webHidden/>
          </w:rPr>
          <w:fldChar w:fldCharType="separate"/>
        </w:r>
        <w:r>
          <w:rPr>
            <w:noProof/>
            <w:webHidden/>
          </w:rPr>
          <w:t>25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7" w:history="1">
        <w:r w:rsidRPr="008370E2">
          <w:rPr>
            <w:rStyle w:val="Hyperlink"/>
            <w:rFonts w:ascii="Arial" w:hAnsi="Arial" w:cs="Arial"/>
            <w:b/>
            <w:bCs/>
            <w:noProof/>
            <w:shd w:val="clear" w:color="auto" w:fill="FFFF96"/>
          </w:rPr>
          <w:t>Điều 51. Chứng chỉ hành nghề an toàn lao động trong xây dựng</w:t>
        </w:r>
        <w:r>
          <w:rPr>
            <w:noProof/>
            <w:webHidden/>
          </w:rPr>
          <w:tab/>
        </w:r>
        <w:r>
          <w:rPr>
            <w:noProof/>
            <w:webHidden/>
          </w:rPr>
          <w:fldChar w:fldCharType="begin"/>
        </w:r>
        <w:r>
          <w:rPr>
            <w:noProof/>
            <w:webHidden/>
          </w:rPr>
          <w:instrText xml:space="preserve"> PAGEREF _Toc149807137 \h </w:instrText>
        </w:r>
        <w:r>
          <w:rPr>
            <w:noProof/>
            <w:webHidden/>
          </w:rPr>
        </w:r>
        <w:r>
          <w:rPr>
            <w:noProof/>
            <w:webHidden/>
          </w:rPr>
          <w:fldChar w:fldCharType="separate"/>
        </w:r>
        <w:r>
          <w:rPr>
            <w:noProof/>
            <w:webHidden/>
          </w:rPr>
          <w:t>26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8" w:history="1">
        <w:r w:rsidRPr="008370E2">
          <w:rPr>
            <w:rStyle w:val="Hyperlink"/>
            <w:rFonts w:ascii="Arial" w:hAnsi="Arial" w:cs="Arial"/>
            <w:b/>
            <w:bCs/>
            <w:noProof/>
            <w:shd w:val="clear" w:color="auto" w:fill="FFFF96"/>
          </w:rPr>
          <w:t>Điều 52. Chứng chỉ hành nghề định giá xây dựng</w:t>
        </w:r>
        <w:r>
          <w:rPr>
            <w:noProof/>
            <w:webHidden/>
          </w:rPr>
          <w:tab/>
        </w:r>
        <w:r>
          <w:rPr>
            <w:noProof/>
            <w:webHidden/>
          </w:rPr>
          <w:fldChar w:fldCharType="begin"/>
        </w:r>
        <w:r>
          <w:rPr>
            <w:noProof/>
            <w:webHidden/>
          </w:rPr>
          <w:instrText xml:space="preserve"> PAGEREF _Toc149807138 \h </w:instrText>
        </w:r>
        <w:r>
          <w:rPr>
            <w:noProof/>
            <w:webHidden/>
          </w:rPr>
        </w:r>
        <w:r>
          <w:rPr>
            <w:noProof/>
            <w:webHidden/>
          </w:rPr>
          <w:fldChar w:fldCharType="separate"/>
        </w:r>
        <w:r>
          <w:rPr>
            <w:noProof/>
            <w:webHidden/>
          </w:rPr>
          <w:t>26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39" w:history="1">
        <w:r w:rsidRPr="008370E2">
          <w:rPr>
            <w:rStyle w:val="Hyperlink"/>
            <w:rFonts w:ascii="Arial" w:hAnsi="Arial" w:cs="Arial"/>
            <w:b/>
            <w:bCs/>
            <w:noProof/>
            <w:shd w:val="clear" w:color="auto" w:fill="FFFF96"/>
          </w:rPr>
          <w:t>Điều 53. Điều kiện đối với chỉ huy trưởng công trường</w:t>
        </w:r>
        <w:r>
          <w:rPr>
            <w:noProof/>
            <w:webHidden/>
          </w:rPr>
          <w:tab/>
        </w:r>
        <w:r>
          <w:rPr>
            <w:noProof/>
            <w:webHidden/>
          </w:rPr>
          <w:fldChar w:fldCharType="begin"/>
        </w:r>
        <w:r>
          <w:rPr>
            <w:noProof/>
            <w:webHidden/>
          </w:rPr>
          <w:instrText xml:space="preserve"> PAGEREF _Toc149807139 \h </w:instrText>
        </w:r>
        <w:r>
          <w:rPr>
            <w:noProof/>
            <w:webHidden/>
          </w:rPr>
        </w:r>
        <w:r>
          <w:rPr>
            <w:noProof/>
            <w:webHidden/>
          </w:rPr>
          <w:fldChar w:fldCharType="separate"/>
        </w:r>
        <w:r>
          <w:rPr>
            <w:noProof/>
            <w:webHidden/>
          </w:rPr>
          <w:t>27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0" w:history="1">
        <w:r w:rsidRPr="008370E2">
          <w:rPr>
            <w:rStyle w:val="Hyperlink"/>
            <w:rFonts w:ascii="Arial" w:hAnsi="Arial" w:cs="Arial"/>
            <w:b/>
            <w:bCs/>
            <w:noProof/>
            <w:shd w:val="clear" w:color="auto" w:fill="FFFF96"/>
          </w:rPr>
          <w:t>Điều 54. Điều kiện năng lực đối với giám đốc quản lý dự án</w:t>
        </w:r>
        <w:r>
          <w:rPr>
            <w:noProof/>
            <w:webHidden/>
          </w:rPr>
          <w:tab/>
        </w:r>
        <w:r>
          <w:rPr>
            <w:noProof/>
            <w:webHidden/>
          </w:rPr>
          <w:fldChar w:fldCharType="begin"/>
        </w:r>
        <w:r>
          <w:rPr>
            <w:noProof/>
            <w:webHidden/>
          </w:rPr>
          <w:instrText xml:space="preserve"> PAGEREF _Toc149807140 \h </w:instrText>
        </w:r>
        <w:r>
          <w:rPr>
            <w:noProof/>
            <w:webHidden/>
          </w:rPr>
        </w:r>
        <w:r>
          <w:rPr>
            <w:noProof/>
            <w:webHidden/>
          </w:rPr>
          <w:fldChar w:fldCharType="separate"/>
        </w:r>
        <w:r>
          <w:rPr>
            <w:noProof/>
            <w:webHidden/>
          </w:rPr>
          <w:t>27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1" w:history="1">
        <w:r w:rsidRPr="008370E2">
          <w:rPr>
            <w:rStyle w:val="Hyperlink"/>
            <w:rFonts w:ascii="Arial" w:hAnsi="Arial" w:cs="Arial"/>
            <w:b/>
            <w:bCs/>
            <w:noProof/>
            <w:shd w:val="clear" w:color="auto" w:fill="FFFF96"/>
          </w:rPr>
          <w:t>Điều 55. Hồ sơ đề nghị cấp chứng chỉ hành nghề hoạt động xây dựng</w:t>
        </w:r>
        <w:r>
          <w:rPr>
            <w:noProof/>
            <w:webHidden/>
          </w:rPr>
          <w:tab/>
        </w:r>
        <w:r>
          <w:rPr>
            <w:noProof/>
            <w:webHidden/>
          </w:rPr>
          <w:fldChar w:fldCharType="begin"/>
        </w:r>
        <w:r>
          <w:rPr>
            <w:noProof/>
            <w:webHidden/>
          </w:rPr>
          <w:instrText xml:space="preserve"> PAGEREF _Toc149807141 \h </w:instrText>
        </w:r>
        <w:r>
          <w:rPr>
            <w:noProof/>
            <w:webHidden/>
          </w:rPr>
        </w:r>
        <w:r>
          <w:rPr>
            <w:noProof/>
            <w:webHidden/>
          </w:rPr>
          <w:fldChar w:fldCharType="separate"/>
        </w:r>
        <w:r>
          <w:rPr>
            <w:noProof/>
            <w:webHidden/>
          </w:rPr>
          <w:t>27</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2" w:history="1">
        <w:r w:rsidRPr="008370E2">
          <w:rPr>
            <w:rStyle w:val="Hyperlink"/>
            <w:rFonts w:ascii="Arial" w:hAnsi="Arial" w:cs="Arial"/>
            <w:b/>
            <w:bCs/>
            <w:noProof/>
            <w:shd w:val="clear" w:color="auto" w:fill="FFFF96"/>
          </w:rPr>
          <w:t>Điều 56. Sát hạch cấp chứng chỉ hành nghề hoạt động xây dựng</w:t>
        </w:r>
        <w:r>
          <w:rPr>
            <w:noProof/>
            <w:webHidden/>
          </w:rPr>
          <w:tab/>
        </w:r>
        <w:r>
          <w:rPr>
            <w:noProof/>
            <w:webHidden/>
          </w:rPr>
          <w:fldChar w:fldCharType="begin"/>
        </w:r>
        <w:r>
          <w:rPr>
            <w:noProof/>
            <w:webHidden/>
          </w:rPr>
          <w:instrText xml:space="preserve"> PAGEREF _Toc149807142 \h </w:instrText>
        </w:r>
        <w:r>
          <w:rPr>
            <w:noProof/>
            <w:webHidden/>
          </w:rPr>
        </w:r>
        <w:r>
          <w:rPr>
            <w:noProof/>
            <w:webHidden/>
          </w:rPr>
          <w:fldChar w:fldCharType="separate"/>
        </w:r>
        <w:r>
          <w:rPr>
            <w:noProof/>
            <w:webHidden/>
          </w:rPr>
          <w:t>28</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43" w:history="1">
        <w:r w:rsidRPr="008370E2">
          <w:rPr>
            <w:rStyle w:val="Hyperlink"/>
            <w:rFonts w:ascii="Arial" w:hAnsi="Arial" w:cs="Arial"/>
            <w:b/>
            <w:bCs/>
            <w:noProof/>
            <w:shd w:val="clear" w:color="auto" w:fill="FFFF96"/>
          </w:rPr>
          <w:t>Mục 2: ĐIỀU KIỆN NĂNG LỰC HOẠT ĐỘNG XÂY DỰNG CỦA TỔ CHỨC</w:t>
        </w:r>
        <w:r>
          <w:rPr>
            <w:noProof/>
            <w:webHidden/>
          </w:rPr>
          <w:tab/>
        </w:r>
        <w:r>
          <w:rPr>
            <w:noProof/>
            <w:webHidden/>
          </w:rPr>
          <w:fldChar w:fldCharType="begin"/>
        </w:r>
        <w:r>
          <w:rPr>
            <w:noProof/>
            <w:webHidden/>
          </w:rPr>
          <w:instrText xml:space="preserve"> PAGEREF _Toc149807143 \h </w:instrText>
        </w:r>
        <w:r>
          <w:rPr>
            <w:noProof/>
            <w:webHidden/>
          </w:rPr>
        </w:r>
        <w:r>
          <w:rPr>
            <w:noProof/>
            <w:webHidden/>
          </w:rPr>
          <w:fldChar w:fldCharType="separate"/>
        </w:r>
        <w:r>
          <w:rPr>
            <w:noProof/>
            <w:webHidden/>
          </w:rPr>
          <w:t>28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4" w:history="1">
        <w:r w:rsidRPr="008370E2">
          <w:rPr>
            <w:rStyle w:val="Hyperlink"/>
            <w:rFonts w:ascii="Arial" w:hAnsi="Arial" w:cs="Arial"/>
            <w:b/>
            <w:bCs/>
            <w:noProof/>
            <w:shd w:val="clear" w:color="auto" w:fill="FFFF96"/>
          </w:rPr>
          <w:t>Điều 57. Điều kiện chung</w:t>
        </w:r>
        <w:r>
          <w:rPr>
            <w:noProof/>
            <w:webHidden/>
          </w:rPr>
          <w:tab/>
        </w:r>
        <w:r>
          <w:rPr>
            <w:noProof/>
            <w:webHidden/>
          </w:rPr>
          <w:fldChar w:fldCharType="begin"/>
        </w:r>
        <w:r>
          <w:rPr>
            <w:noProof/>
            <w:webHidden/>
          </w:rPr>
          <w:instrText xml:space="preserve"> PAGEREF _Toc149807144 \h </w:instrText>
        </w:r>
        <w:r>
          <w:rPr>
            <w:noProof/>
            <w:webHidden/>
          </w:rPr>
        </w:r>
        <w:r>
          <w:rPr>
            <w:noProof/>
            <w:webHidden/>
          </w:rPr>
          <w:fldChar w:fldCharType="separate"/>
        </w:r>
        <w:r>
          <w:rPr>
            <w:noProof/>
            <w:webHidden/>
          </w:rPr>
          <w:t>28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5" w:history="1">
        <w:r w:rsidRPr="008370E2">
          <w:rPr>
            <w:rStyle w:val="Hyperlink"/>
            <w:rFonts w:ascii="Arial" w:hAnsi="Arial" w:cs="Arial"/>
            <w:b/>
            <w:bCs/>
            <w:noProof/>
            <w:shd w:val="clear" w:color="auto" w:fill="FFFF96"/>
          </w:rPr>
          <w:t>Điều 58. Cấp chứng chỉ năng lực hoạt động xây dựng</w:t>
        </w:r>
        <w:r>
          <w:rPr>
            <w:noProof/>
            <w:webHidden/>
          </w:rPr>
          <w:tab/>
        </w:r>
        <w:r>
          <w:rPr>
            <w:noProof/>
            <w:webHidden/>
          </w:rPr>
          <w:fldChar w:fldCharType="begin"/>
        </w:r>
        <w:r>
          <w:rPr>
            <w:noProof/>
            <w:webHidden/>
          </w:rPr>
          <w:instrText xml:space="preserve"> PAGEREF _Toc149807145 \h </w:instrText>
        </w:r>
        <w:r>
          <w:rPr>
            <w:noProof/>
            <w:webHidden/>
          </w:rPr>
        </w:r>
        <w:r>
          <w:rPr>
            <w:noProof/>
            <w:webHidden/>
          </w:rPr>
          <w:fldChar w:fldCharType="separate"/>
        </w:r>
        <w:r>
          <w:rPr>
            <w:noProof/>
            <w:webHidden/>
          </w:rPr>
          <w:t>28</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6" w:history="1">
        <w:r w:rsidRPr="008370E2">
          <w:rPr>
            <w:rStyle w:val="Hyperlink"/>
            <w:rFonts w:ascii="Arial" w:hAnsi="Arial" w:cs="Arial"/>
            <w:b/>
            <w:bCs/>
            <w:noProof/>
            <w:shd w:val="clear" w:color="auto" w:fill="FFFF96"/>
          </w:rPr>
          <w:t>Điều 59. Chứng chỉ năng lực của tổ chức khảo sát xây dựng</w:t>
        </w:r>
        <w:r>
          <w:rPr>
            <w:noProof/>
            <w:webHidden/>
          </w:rPr>
          <w:tab/>
        </w:r>
        <w:r>
          <w:rPr>
            <w:noProof/>
            <w:webHidden/>
          </w:rPr>
          <w:fldChar w:fldCharType="begin"/>
        </w:r>
        <w:r>
          <w:rPr>
            <w:noProof/>
            <w:webHidden/>
          </w:rPr>
          <w:instrText xml:space="preserve"> PAGEREF _Toc149807146 \h </w:instrText>
        </w:r>
        <w:r>
          <w:rPr>
            <w:noProof/>
            <w:webHidden/>
          </w:rPr>
        </w:r>
        <w:r>
          <w:rPr>
            <w:noProof/>
            <w:webHidden/>
          </w:rPr>
          <w:fldChar w:fldCharType="separate"/>
        </w:r>
        <w:r>
          <w:rPr>
            <w:noProof/>
            <w:webHidden/>
          </w:rPr>
          <w:t>29</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7" w:history="1">
        <w:r w:rsidRPr="008370E2">
          <w:rPr>
            <w:rStyle w:val="Hyperlink"/>
            <w:rFonts w:ascii="Arial" w:hAnsi="Arial" w:cs="Arial"/>
            <w:b/>
            <w:bCs/>
            <w:noProof/>
            <w:shd w:val="clear" w:color="auto" w:fill="FFFF96"/>
          </w:rPr>
          <w:t>Điều 60. Chứng chỉ năng lực của tổ chức tư vấn lập quy hoạch xây dựng</w:t>
        </w:r>
        <w:r>
          <w:rPr>
            <w:noProof/>
            <w:webHidden/>
          </w:rPr>
          <w:tab/>
        </w:r>
        <w:r>
          <w:rPr>
            <w:noProof/>
            <w:webHidden/>
          </w:rPr>
          <w:fldChar w:fldCharType="begin"/>
        </w:r>
        <w:r>
          <w:rPr>
            <w:noProof/>
            <w:webHidden/>
          </w:rPr>
          <w:instrText xml:space="preserve"> PAGEREF _Toc149807147 \h </w:instrText>
        </w:r>
        <w:r>
          <w:rPr>
            <w:noProof/>
            <w:webHidden/>
          </w:rPr>
        </w:r>
        <w:r>
          <w:rPr>
            <w:noProof/>
            <w:webHidden/>
          </w:rPr>
          <w:fldChar w:fldCharType="separate"/>
        </w:r>
        <w:r>
          <w:rPr>
            <w:noProof/>
            <w:webHidden/>
          </w:rPr>
          <w:t>29</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8" w:history="1">
        <w:r w:rsidRPr="008370E2">
          <w:rPr>
            <w:rStyle w:val="Hyperlink"/>
            <w:rFonts w:ascii="Arial" w:hAnsi="Arial" w:cs="Arial"/>
            <w:b/>
            <w:bCs/>
            <w:noProof/>
            <w:shd w:val="clear" w:color="auto" w:fill="FFFF96"/>
          </w:rPr>
          <w:t>Điều 61. Chứng chỉ năng lực của tổ chức thiết kế, thẩm tra thiết kế xây dựng công trình</w:t>
        </w:r>
        <w:r>
          <w:rPr>
            <w:noProof/>
            <w:webHidden/>
          </w:rPr>
          <w:tab/>
        </w:r>
        <w:r>
          <w:rPr>
            <w:noProof/>
            <w:webHidden/>
          </w:rPr>
          <w:fldChar w:fldCharType="begin"/>
        </w:r>
        <w:r>
          <w:rPr>
            <w:noProof/>
            <w:webHidden/>
          </w:rPr>
          <w:instrText xml:space="preserve"> PAGEREF _Toc149807148 \h </w:instrText>
        </w:r>
        <w:r>
          <w:rPr>
            <w:noProof/>
            <w:webHidden/>
          </w:rPr>
        </w:r>
        <w:r>
          <w:rPr>
            <w:noProof/>
            <w:webHidden/>
          </w:rPr>
          <w:fldChar w:fldCharType="separate"/>
        </w:r>
        <w:r>
          <w:rPr>
            <w:noProof/>
            <w:webHidden/>
          </w:rPr>
          <w:t>30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49" w:history="1">
        <w:r w:rsidRPr="008370E2">
          <w:rPr>
            <w:rStyle w:val="Hyperlink"/>
            <w:rFonts w:ascii="Arial" w:hAnsi="Arial" w:cs="Arial"/>
            <w:b/>
            <w:bCs/>
            <w:noProof/>
            <w:shd w:val="clear" w:color="auto" w:fill="FFFF96"/>
          </w:rPr>
          <w:t>Điều 62. Chứng chỉ năng lực của tổ chức lập, thẩm tra dự án đầu tư xây dựng</w:t>
        </w:r>
        <w:r>
          <w:rPr>
            <w:noProof/>
            <w:webHidden/>
          </w:rPr>
          <w:tab/>
        </w:r>
        <w:r>
          <w:rPr>
            <w:noProof/>
            <w:webHidden/>
          </w:rPr>
          <w:fldChar w:fldCharType="begin"/>
        </w:r>
        <w:r>
          <w:rPr>
            <w:noProof/>
            <w:webHidden/>
          </w:rPr>
          <w:instrText xml:space="preserve"> PAGEREF _Toc149807149 \h </w:instrText>
        </w:r>
        <w:r>
          <w:rPr>
            <w:noProof/>
            <w:webHidden/>
          </w:rPr>
        </w:r>
        <w:r>
          <w:rPr>
            <w:noProof/>
            <w:webHidden/>
          </w:rPr>
          <w:fldChar w:fldCharType="separate"/>
        </w:r>
        <w:r>
          <w:rPr>
            <w:noProof/>
            <w:webHidden/>
          </w:rPr>
          <w:t>30</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0" w:history="1">
        <w:r w:rsidRPr="008370E2">
          <w:rPr>
            <w:rStyle w:val="Hyperlink"/>
            <w:rFonts w:ascii="Arial" w:hAnsi="Arial" w:cs="Arial"/>
            <w:b/>
            <w:bCs/>
            <w:noProof/>
            <w:shd w:val="clear" w:color="auto" w:fill="FFFF96"/>
          </w:rPr>
          <w:t>Điều 63. Chứng chỉ năng lực của tổ chức tư vấn quản lý dự án</w:t>
        </w:r>
        <w:r>
          <w:rPr>
            <w:noProof/>
            <w:webHidden/>
          </w:rPr>
          <w:tab/>
        </w:r>
        <w:r>
          <w:rPr>
            <w:noProof/>
            <w:webHidden/>
          </w:rPr>
          <w:fldChar w:fldCharType="begin"/>
        </w:r>
        <w:r>
          <w:rPr>
            <w:noProof/>
            <w:webHidden/>
          </w:rPr>
          <w:instrText xml:space="preserve"> PAGEREF _Toc149807150 \h </w:instrText>
        </w:r>
        <w:r>
          <w:rPr>
            <w:noProof/>
            <w:webHidden/>
          </w:rPr>
        </w:r>
        <w:r>
          <w:rPr>
            <w:noProof/>
            <w:webHidden/>
          </w:rPr>
          <w:fldChar w:fldCharType="separate"/>
        </w:r>
        <w:r>
          <w:rPr>
            <w:noProof/>
            <w:webHidden/>
          </w:rPr>
          <w:t>31</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1" w:history="1">
        <w:r w:rsidRPr="008370E2">
          <w:rPr>
            <w:rStyle w:val="Hyperlink"/>
            <w:rFonts w:ascii="Arial" w:hAnsi="Arial" w:cs="Arial"/>
            <w:b/>
            <w:bCs/>
            <w:noProof/>
            <w:shd w:val="clear" w:color="auto" w:fill="FFFF96"/>
          </w:rPr>
          <w:t>Điều 64. Điều kiện năng lực đối với Ban quản lý dự án đầu tư xây dựng</w:t>
        </w:r>
        <w:r>
          <w:rPr>
            <w:noProof/>
            <w:webHidden/>
          </w:rPr>
          <w:tab/>
        </w:r>
        <w:r>
          <w:rPr>
            <w:noProof/>
            <w:webHidden/>
          </w:rPr>
          <w:fldChar w:fldCharType="begin"/>
        </w:r>
        <w:r>
          <w:rPr>
            <w:noProof/>
            <w:webHidden/>
          </w:rPr>
          <w:instrText xml:space="preserve"> PAGEREF _Toc149807151 \h </w:instrText>
        </w:r>
        <w:r>
          <w:rPr>
            <w:noProof/>
            <w:webHidden/>
          </w:rPr>
        </w:r>
        <w:r>
          <w:rPr>
            <w:noProof/>
            <w:webHidden/>
          </w:rPr>
          <w:fldChar w:fldCharType="separate"/>
        </w:r>
        <w:r>
          <w:rPr>
            <w:noProof/>
            <w:webHidden/>
          </w:rPr>
          <w:t>32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2" w:history="1">
        <w:r w:rsidRPr="008370E2">
          <w:rPr>
            <w:rStyle w:val="Hyperlink"/>
            <w:rFonts w:ascii="Arial" w:hAnsi="Arial" w:cs="Arial"/>
            <w:b/>
            <w:bCs/>
            <w:noProof/>
            <w:shd w:val="clear" w:color="auto" w:fill="FFFF96"/>
          </w:rPr>
          <w:t>Điều 65. Chứng chỉ năng lực của tổ chức thi công xây dựng công trình</w:t>
        </w:r>
        <w:r>
          <w:rPr>
            <w:noProof/>
            <w:webHidden/>
          </w:rPr>
          <w:tab/>
        </w:r>
        <w:r>
          <w:rPr>
            <w:noProof/>
            <w:webHidden/>
          </w:rPr>
          <w:fldChar w:fldCharType="begin"/>
        </w:r>
        <w:r>
          <w:rPr>
            <w:noProof/>
            <w:webHidden/>
          </w:rPr>
          <w:instrText xml:space="preserve"> PAGEREF _Toc149807152 \h </w:instrText>
        </w:r>
        <w:r>
          <w:rPr>
            <w:noProof/>
            <w:webHidden/>
          </w:rPr>
        </w:r>
        <w:r>
          <w:rPr>
            <w:noProof/>
            <w:webHidden/>
          </w:rPr>
          <w:fldChar w:fldCharType="separate"/>
        </w:r>
        <w:r>
          <w:rPr>
            <w:noProof/>
            <w:webHidden/>
          </w:rPr>
          <w:t>32</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3" w:history="1">
        <w:r w:rsidRPr="008370E2">
          <w:rPr>
            <w:rStyle w:val="Hyperlink"/>
            <w:rFonts w:ascii="Arial" w:hAnsi="Arial" w:cs="Arial"/>
            <w:b/>
            <w:bCs/>
            <w:noProof/>
            <w:shd w:val="clear" w:color="auto" w:fill="FFFF96"/>
          </w:rPr>
          <w:t>Điều 69. Đăng tải thông tin về năng lực của tổ chức tham gia hoạt động xây dựng</w:t>
        </w:r>
        <w:r>
          <w:rPr>
            <w:noProof/>
            <w:webHidden/>
          </w:rPr>
          <w:tab/>
        </w:r>
        <w:r>
          <w:rPr>
            <w:noProof/>
            <w:webHidden/>
          </w:rPr>
          <w:fldChar w:fldCharType="begin"/>
        </w:r>
        <w:r>
          <w:rPr>
            <w:noProof/>
            <w:webHidden/>
          </w:rPr>
          <w:instrText xml:space="preserve"> PAGEREF _Toc149807153 \h </w:instrText>
        </w:r>
        <w:r>
          <w:rPr>
            <w:noProof/>
            <w:webHidden/>
          </w:rPr>
        </w:r>
        <w:r>
          <w:rPr>
            <w:noProof/>
            <w:webHidden/>
          </w:rPr>
          <w:fldChar w:fldCharType="separate"/>
        </w:r>
        <w:r>
          <w:rPr>
            <w:noProof/>
            <w:webHidden/>
          </w:rPr>
          <w:t>34</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54" w:history="1">
        <w:r w:rsidRPr="008370E2">
          <w:rPr>
            <w:rStyle w:val="Hyperlink"/>
            <w:rFonts w:ascii="Arial" w:hAnsi="Arial" w:cs="Arial"/>
            <w:b/>
            <w:bCs/>
            <w:noProof/>
            <w:shd w:val="clear" w:color="auto" w:fill="FFFF96"/>
          </w:rPr>
          <w:t>Mục 3: CẤP GIẤY PHÉP HOẠT ĐỘNG XÂY DỰNG CHO NHÀ THẦU NƯỚC NGOÀI</w:t>
        </w:r>
        <w:r>
          <w:rPr>
            <w:noProof/>
            <w:webHidden/>
          </w:rPr>
          <w:tab/>
        </w:r>
        <w:r>
          <w:rPr>
            <w:noProof/>
            <w:webHidden/>
          </w:rPr>
          <w:fldChar w:fldCharType="begin"/>
        </w:r>
        <w:r>
          <w:rPr>
            <w:noProof/>
            <w:webHidden/>
          </w:rPr>
          <w:instrText xml:space="preserve"> PAGEREF _Toc149807154 \h </w:instrText>
        </w:r>
        <w:r>
          <w:rPr>
            <w:noProof/>
            <w:webHidden/>
          </w:rPr>
        </w:r>
        <w:r>
          <w:rPr>
            <w:noProof/>
            <w:webHidden/>
          </w:rPr>
          <w:fldChar w:fldCharType="separate"/>
        </w:r>
        <w:r>
          <w:rPr>
            <w:noProof/>
            <w:webHidden/>
          </w:rPr>
          <w:t>35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5" w:history="1">
        <w:r w:rsidRPr="008370E2">
          <w:rPr>
            <w:rStyle w:val="Hyperlink"/>
            <w:rFonts w:ascii="Arial" w:hAnsi="Arial" w:cs="Arial"/>
            <w:b/>
            <w:bCs/>
            <w:noProof/>
          </w:rPr>
          <w:t>Điều 70. Nguyên tắc quản lý hoạt động của nhà thầu nước ngoài</w:t>
        </w:r>
        <w:r>
          <w:rPr>
            <w:noProof/>
            <w:webHidden/>
          </w:rPr>
          <w:tab/>
        </w:r>
        <w:r>
          <w:rPr>
            <w:noProof/>
            <w:webHidden/>
          </w:rPr>
          <w:fldChar w:fldCharType="begin"/>
        </w:r>
        <w:r>
          <w:rPr>
            <w:noProof/>
            <w:webHidden/>
          </w:rPr>
          <w:instrText xml:space="preserve"> PAGEREF _Toc149807155 \h </w:instrText>
        </w:r>
        <w:r>
          <w:rPr>
            <w:noProof/>
            <w:webHidden/>
          </w:rPr>
        </w:r>
        <w:r>
          <w:rPr>
            <w:noProof/>
            <w:webHidden/>
          </w:rPr>
          <w:fldChar w:fldCharType="separate"/>
        </w:r>
        <w:r>
          <w:rPr>
            <w:noProof/>
            <w:webHidden/>
          </w:rPr>
          <w:t>35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6" w:history="1">
        <w:r w:rsidRPr="008370E2">
          <w:rPr>
            <w:rStyle w:val="Hyperlink"/>
            <w:rFonts w:ascii="Arial" w:hAnsi="Arial" w:cs="Arial"/>
            <w:b/>
            <w:bCs/>
            <w:noProof/>
            <w:shd w:val="clear" w:color="auto" w:fill="FFFF96"/>
          </w:rPr>
          <w:t>Điều 71. Điều kiện để được cấp Giấy phép hoạt động xây dựng</w:t>
        </w:r>
        <w:r>
          <w:rPr>
            <w:noProof/>
            <w:webHidden/>
          </w:rPr>
          <w:tab/>
        </w:r>
        <w:r>
          <w:rPr>
            <w:noProof/>
            <w:webHidden/>
          </w:rPr>
          <w:fldChar w:fldCharType="begin"/>
        </w:r>
        <w:r>
          <w:rPr>
            <w:noProof/>
            <w:webHidden/>
          </w:rPr>
          <w:instrText xml:space="preserve"> PAGEREF _Toc149807156 \h </w:instrText>
        </w:r>
        <w:r>
          <w:rPr>
            <w:noProof/>
            <w:webHidden/>
          </w:rPr>
        </w:r>
        <w:r>
          <w:rPr>
            <w:noProof/>
            <w:webHidden/>
          </w:rPr>
          <w:fldChar w:fldCharType="separate"/>
        </w:r>
        <w:r>
          <w:rPr>
            <w:noProof/>
            <w:webHidden/>
          </w:rPr>
          <w:t>35</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7" w:history="1">
        <w:r w:rsidRPr="008370E2">
          <w:rPr>
            <w:rStyle w:val="Hyperlink"/>
            <w:rFonts w:ascii="Arial" w:hAnsi="Arial" w:cs="Arial"/>
            <w:b/>
            <w:bCs/>
            <w:noProof/>
          </w:rPr>
          <w:t>Điều 72. Hồ sơ đề nghị, thẩm quyền cấp Giấy phép hoạt động xây dựng</w:t>
        </w:r>
        <w:r>
          <w:rPr>
            <w:noProof/>
            <w:webHidden/>
          </w:rPr>
          <w:tab/>
        </w:r>
        <w:r>
          <w:rPr>
            <w:noProof/>
            <w:webHidden/>
          </w:rPr>
          <w:fldChar w:fldCharType="begin"/>
        </w:r>
        <w:r>
          <w:rPr>
            <w:noProof/>
            <w:webHidden/>
          </w:rPr>
          <w:instrText xml:space="preserve"> PAGEREF _Toc149807157 \h </w:instrText>
        </w:r>
        <w:r>
          <w:rPr>
            <w:noProof/>
            <w:webHidden/>
          </w:rPr>
        </w:r>
        <w:r>
          <w:rPr>
            <w:noProof/>
            <w:webHidden/>
          </w:rPr>
          <w:fldChar w:fldCharType="separate"/>
        </w:r>
        <w:r>
          <w:rPr>
            <w:noProof/>
            <w:webHidden/>
          </w:rPr>
          <w:t>36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8" w:history="1">
        <w:r w:rsidRPr="008370E2">
          <w:rPr>
            <w:rStyle w:val="Hyperlink"/>
            <w:rFonts w:ascii="Arial" w:hAnsi="Arial" w:cs="Arial"/>
            <w:b/>
            <w:bCs/>
            <w:noProof/>
            <w:shd w:val="clear" w:color="auto" w:fill="FFFF96"/>
          </w:rPr>
          <w:t>Điều 73. Thời hạn và lệ phí cấp Giấy phép hoạt động xây dựng</w:t>
        </w:r>
        <w:r>
          <w:rPr>
            <w:noProof/>
            <w:webHidden/>
          </w:rPr>
          <w:tab/>
        </w:r>
        <w:r>
          <w:rPr>
            <w:noProof/>
            <w:webHidden/>
          </w:rPr>
          <w:fldChar w:fldCharType="begin"/>
        </w:r>
        <w:r>
          <w:rPr>
            <w:noProof/>
            <w:webHidden/>
          </w:rPr>
          <w:instrText xml:space="preserve"> PAGEREF _Toc149807158 \h </w:instrText>
        </w:r>
        <w:r>
          <w:rPr>
            <w:noProof/>
            <w:webHidden/>
          </w:rPr>
        </w:r>
        <w:r>
          <w:rPr>
            <w:noProof/>
            <w:webHidden/>
          </w:rPr>
          <w:fldChar w:fldCharType="separate"/>
        </w:r>
        <w:r>
          <w:rPr>
            <w:noProof/>
            <w:webHidden/>
          </w:rPr>
          <w:t>36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59" w:history="1">
        <w:r w:rsidRPr="008370E2">
          <w:rPr>
            <w:rStyle w:val="Hyperlink"/>
            <w:rFonts w:ascii="Arial" w:hAnsi="Arial" w:cs="Arial"/>
            <w:b/>
            <w:bCs/>
            <w:noProof/>
            <w:shd w:val="clear" w:color="auto" w:fill="FFFF96"/>
          </w:rPr>
          <w:t>Điều 74. Quyền và nghĩa vụ của nhà thầu nước ngoài</w:t>
        </w:r>
        <w:r>
          <w:rPr>
            <w:noProof/>
            <w:webHidden/>
          </w:rPr>
          <w:tab/>
        </w:r>
        <w:r>
          <w:rPr>
            <w:noProof/>
            <w:webHidden/>
          </w:rPr>
          <w:fldChar w:fldCharType="begin"/>
        </w:r>
        <w:r>
          <w:rPr>
            <w:noProof/>
            <w:webHidden/>
          </w:rPr>
          <w:instrText xml:space="preserve"> PAGEREF _Toc149807159 \h </w:instrText>
        </w:r>
        <w:r>
          <w:rPr>
            <w:noProof/>
            <w:webHidden/>
          </w:rPr>
        </w:r>
        <w:r>
          <w:rPr>
            <w:noProof/>
            <w:webHidden/>
          </w:rPr>
          <w:fldChar w:fldCharType="separate"/>
        </w:r>
        <w:r>
          <w:rPr>
            <w:noProof/>
            <w:webHidden/>
          </w:rPr>
          <w:t>36</w:t>
        </w:r>
        <w:r>
          <w:rPr>
            <w:noProof/>
            <w:webHidden/>
          </w:rPr>
          <w:fldChar w:fldCharType="end"/>
        </w:r>
      </w:hyperlink>
    </w:p>
    <w:p w:rsidR="002D2F5E" w:rsidRDefault="002D2F5E">
      <w:pPr>
        <w:pStyle w:val="TOC4"/>
        <w:tabs>
          <w:tab w:val="right" w:leader="dot" w:pos="9350"/>
        </w:tabs>
        <w:rPr>
          <w:rFonts w:asciiTheme="minorHAnsi" w:hAnsiTheme="minorHAnsi"/>
          <w:noProof/>
          <w:sz w:val="22"/>
        </w:rPr>
      </w:pPr>
      <w:hyperlink w:anchor="_Toc149807160" w:history="1">
        <w:r w:rsidRPr="008370E2">
          <w:rPr>
            <w:rStyle w:val="Hyperlink"/>
            <w:rFonts w:ascii="Arial" w:hAnsi="Arial" w:cs="Arial"/>
            <w:b/>
            <w:bCs/>
            <w:noProof/>
          </w:rPr>
          <w:t>Điều 75. Trách nhiệm của chủ đầu tư hoặc chủ dự án đối với nhà thầu nước ngoài</w:t>
        </w:r>
        <w:r>
          <w:rPr>
            <w:noProof/>
            <w:webHidden/>
          </w:rPr>
          <w:tab/>
        </w:r>
        <w:r>
          <w:rPr>
            <w:noProof/>
            <w:webHidden/>
          </w:rPr>
          <w:fldChar w:fldCharType="begin"/>
        </w:r>
        <w:r>
          <w:rPr>
            <w:noProof/>
            <w:webHidden/>
          </w:rPr>
          <w:instrText xml:space="preserve"> PAGEREF _Toc149807160 \h </w:instrText>
        </w:r>
        <w:r>
          <w:rPr>
            <w:noProof/>
            <w:webHidden/>
          </w:rPr>
        </w:r>
        <w:r>
          <w:rPr>
            <w:noProof/>
            <w:webHidden/>
          </w:rPr>
          <w:fldChar w:fldCharType="separate"/>
        </w:r>
        <w:r>
          <w:rPr>
            <w:noProof/>
            <w:webHidden/>
          </w:rPr>
          <w:t>38</w:t>
        </w:r>
        <w:r>
          <w:rPr>
            <w:noProof/>
            <w:webHidden/>
          </w:rPr>
          <w:fldChar w:fldCharType="end"/>
        </w:r>
      </w:hyperlink>
    </w:p>
    <w:p w:rsidR="002D2F5E" w:rsidRDefault="002D2F5E">
      <w:pPr>
        <w:pStyle w:val="TOC2"/>
        <w:tabs>
          <w:tab w:val="right" w:leader="dot" w:pos="9350"/>
        </w:tabs>
        <w:rPr>
          <w:rFonts w:asciiTheme="minorHAnsi" w:hAnsiTheme="minorHAnsi"/>
          <w:noProof/>
          <w:sz w:val="22"/>
        </w:rPr>
      </w:pPr>
      <w:hyperlink w:anchor="_Toc149807161" w:history="1">
        <w:r w:rsidRPr="008370E2">
          <w:rPr>
            <w:rStyle w:val="Hyperlink"/>
            <w:rFonts w:ascii="Arial" w:hAnsi="Arial" w:cs="Arial"/>
            <w:b/>
            <w:bCs/>
            <w:noProof/>
          </w:rPr>
          <w:t>Chương V. ĐIỀU KHOẢN THI HÀNH</w:t>
        </w:r>
        <w:r>
          <w:rPr>
            <w:noProof/>
            <w:webHidden/>
          </w:rPr>
          <w:tab/>
        </w:r>
        <w:r>
          <w:rPr>
            <w:noProof/>
            <w:webHidden/>
          </w:rPr>
          <w:fldChar w:fldCharType="begin"/>
        </w:r>
        <w:r>
          <w:rPr>
            <w:noProof/>
            <w:webHidden/>
          </w:rPr>
          <w:instrText xml:space="preserve"> PAGEREF _Toc149807161 \h </w:instrText>
        </w:r>
        <w:r>
          <w:rPr>
            <w:noProof/>
            <w:webHidden/>
          </w:rPr>
        </w:r>
        <w:r>
          <w:rPr>
            <w:noProof/>
            <w:webHidden/>
          </w:rPr>
          <w:fldChar w:fldCharType="separate"/>
        </w:r>
        <w:r>
          <w:rPr>
            <w:noProof/>
            <w:webHidden/>
          </w:rPr>
          <w:t>38</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62" w:history="1">
        <w:r w:rsidRPr="008370E2">
          <w:rPr>
            <w:rStyle w:val="Hyperlink"/>
            <w:rFonts w:ascii="Arial" w:hAnsi="Arial" w:cs="Arial"/>
            <w:b/>
            <w:bCs/>
            <w:noProof/>
          </w:rPr>
          <w:t>Điều 76. Trách nhiệm thi hành</w:t>
        </w:r>
        <w:r>
          <w:rPr>
            <w:noProof/>
            <w:webHidden/>
          </w:rPr>
          <w:tab/>
        </w:r>
        <w:r>
          <w:rPr>
            <w:noProof/>
            <w:webHidden/>
          </w:rPr>
          <w:fldChar w:fldCharType="begin"/>
        </w:r>
        <w:r>
          <w:rPr>
            <w:noProof/>
            <w:webHidden/>
          </w:rPr>
          <w:instrText xml:space="preserve"> PAGEREF _Toc149807162 \h </w:instrText>
        </w:r>
        <w:r>
          <w:rPr>
            <w:noProof/>
            <w:webHidden/>
          </w:rPr>
        </w:r>
        <w:r>
          <w:rPr>
            <w:noProof/>
            <w:webHidden/>
          </w:rPr>
          <w:fldChar w:fldCharType="separate"/>
        </w:r>
        <w:r>
          <w:rPr>
            <w:noProof/>
            <w:webHidden/>
          </w:rPr>
          <w:t>38</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63" w:history="1">
        <w:r w:rsidRPr="008370E2">
          <w:rPr>
            <w:rStyle w:val="Hyperlink"/>
            <w:rFonts w:ascii="Arial" w:hAnsi="Arial" w:cs="Arial"/>
            <w:b/>
            <w:bCs/>
            <w:noProof/>
          </w:rPr>
          <w:t>Điều 77. Xử lý chuyển tiếp</w:t>
        </w:r>
        <w:r>
          <w:rPr>
            <w:noProof/>
            <w:webHidden/>
          </w:rPr>
          <w:tab/>
        </w:r>
        <w:r>
          <w:rPr>
            <w:noProof/>
            <w:webHidden/>
          </w:rPr>
          <w:fldChar w:fldCharType="begin"/>
        </w:r>
        <w:r>
          <w:rPr>
            <w:noProof/>
            <w:webHidden/>
          </w:rPr>
          <w:instrText xml:space="preserve"> PAGEREF _Toc149807163 \h </w:instrText>
        </w:r>
        <w:r>
          <w:rPr>
            <w:noProof/>
            <w:webHidden/>
          </w:rPr>
        </w:r>
        <w:r>
          <w:rPr>
            <w:noProof/>
            <w:webHidden/>
          </w:rPr>
          <w:fldChar w:fldCharType="separate"/>
        </w:r>
        <w:r>
          <w:rPr>
            <w:noProof/>
            <w:webHidden/>
          </w:rPr>
          <w:t>39</w:t>
        </w:r>
        <w:r>
          <w:rPr>
            <w:noProof/>
            <w:webHidden/>
          </w:rPr>
          <w:fldChar w:fldCharType="end"/>
        </w:r>
      </w:hyperlink>
    </w:p>
    <w:p w:rsidR="002D2F5E" w:rsidRDefault="002D2F5E">
      <w:pPr>
        <w:pStyle w:val="TOC3"/>
        <w:tabs>
          <w:tab w:val="right" w:leader="dot" w:pos="9350"/>
        </w:tabs>
        <w:rPr>
          <w:rFonts w:asciiTheme="minorHAnsi" w:hAnsiTheme="minorHAnsi"/>
          <w:noProof/>
          <w:sz w:val="22"/>
        </w:rPr>
      </w:pPr>
      <w:hyperlink w:anchor="_Toc149807164" w:history="1">
        <w:r w:rsidRPr="008370E2">
          <w:rPr>
            <w:rStyle w:val="Hyperlink"/>
            <w:rFonts w:ascii="Arial" w:hAnsi="Arial" w:cs="Arial"/>
            <w:b/>
            <w:bCs/>
            <w:noProof/>
          </w:rPr>
          <w:t>Điều 78. Hiệu lực thi hành</w:t>
        </w:r>
        <w:r>
          <w:rPr>
            <w:noProof/>
            <w:webHidden/>
          </w:rPr>
          <w:tab/>
        </w:r>
        <w:r>
          <w:rPr>
            <w:noProof/>
            <w:webHidden/>
          </w:rPr>
          <w:fldChar w:fldCharType="begin"/>
        </w:r>
        <w:r>
          <w:rPr>
            <w:noProof/>
            <w:webHidden/>
          </w:rPr>
          <w:instrText xml:space="preserve"> PAGEREF _Toc149807164 \h </w:instrText>
        </w:r>
        <w:r>
          <w:rPr>
            <w:noProof/>
            <w:webHidden/>
          </w:rPr>
        </w:r>
        <w:r>
          <w:rPr>
            <w:noProof/>
            <w:webHidden/>
          </w:rPr>
          <w:fldChar w:fldCharType="separate"/>
        </w:r>
        <w:r>
          <w:rPr>
            <w:noProof/>
            <w:webHidden/>
          </w:rPr>
          <w:t>39</w:t>
        </w:r>
        <w:r>
          <w:rPr>
            <w:noProof/>
            <w:webHidden/>
          </w:rPr>
          <w:fldChar w:fldCharType="end"/>
        </w:r>
      </w:hyperlink>
    </w:p>
    <w:p w:rsidR="006E012C" w:rsidRDefault="006E012C">
      <w:r>
        <w:fldChar w:fldCharType="end"/>
      </w:r>
    </w:p>
    <w:p w:rsidR="006E012C" w:rsidRDefault="006E012C">
      <w:pPr>
        <w:spacing w:line="259" w:lineRule="auto"/>
      </w:pPr>
      <w:r>
        <w:br w:type="page"/>
      </w:r>
    </w:p>
    <w:p w:rsidR="006E012C" w:rsidRDefault="006E012C"/>
    <w:tbl>
      <w:tblPr>
        <w:tblW w:w="0" w:type="auto"/>
        <w:tblCellSpacing w:w="0" w:type="dxa"/>
        <w:shd w:val="clear" w:color="auto" w:fill="FFFFFF"/>
        <w:tblCellMar>
          <w:left w:w="0" w:type="dxa"/>
          <w:right w:w="0" w:type="dxa"/>
        </w:tblCellMar>
        <w:tblLook w:val="04A0" w:firstRow="1" w:lastRow="0" w:firstColumn="1" w:lastColumn="0" w:noHBand="0" w:noVBand="1"/>
      </w:tblPr>
      <w:tblGrid>
        <w:gridCol w:w="3359"/>
        <w:gridCol w:w="5497"/>
      </w:tblGrid>
      <w:tr w:rsidR="0090049E" w:rsidTr="0090049E">
        <w:trPr>
          <w:trHeight w:val="288"/>
          <w:tblCellSpacing w:w="0" w:type="dxa"/>
        </w:trPr>
        <w:tc>
          <w:tcPr>
            <w:tcW w:w="335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CHÍNH PHỦ</w:t>
            </w:r>
            <w:r>
              <w:rPr>
                <w:rFonts w:ascii="Arial" w:hAnsi="Arial" w:cs="Arial"/>
                <w:b/>
                <w:bCs/>
                <w:color w:val="000000"/>
                <w:sz w:val="18"/>
                <w:szCs w:val="18"/>
              </w:rPr>
              <w:br/>
              <w:t>-------</w:t>
            </w:r>
          </w:p>
        </w:tc>
        <w:tc>
          <w:tcPr>
            <w:tcW w:w="5497"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35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59/2015/NĐ-CP</w:t>
            </w:r>
          </w:p>
        </w:tc>
        <w:tc>
          <w:tcPr>
            <w:tcW w:w="5497"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18 tháng 06 năm 2015</w:t>
            </w:r>
          </w:p>
        </w:tc>
      </w:tr>
    </w:tbl>
    <w:p w:rsidR="0090049E" w:rsidRDefault="0090049E" w:rsidP="0090049E">
      <w:pPr>
        <w:pStyle w:val="NormalWeb"/>
        <w:shd w:val="clear" w:color="auto" w:fill="FFFFFF"/>
        <w:spacing w:before="0" w:beforeAutospacing="0" w:after="0" w:afterAutospacing="0" w:line="234" w:lineRule="atLeast"/>
        <w:jc w:val="center"/>
        <w:outlineLvl w:val="0"/>
        <w:rPr>
          <w:rFonts w:ascii="Arial" w:hAnsi="Arial" w:cs="Arial"/>
          <w:color w:val="000000"/>
          <w:sz w:val="18"/>
          <w:szCs w:val="18"/>
        </w:rPr>
      </w:pPr>
      <w:bookmarkStart w:id="1" w:name="loai_1"/>
      <w:bookmarkStart w:id="2" w:name="_Toc149807074"/>
      <w:r>
        <w:rPr>
          <w:rFonts w:ascii="Arial" w:hAnsi="Arial" w:cs="Arial"/>
          <w:b/>
          <w:bCs/>
          <w:color w:val="000000"/>
        </w:rPr>
        <w:t>NGHỊ ĐỊNH</w:t>
      </w:r>
      <w:bookmarkStart w:id="3" w:name="loai_1_name"/>
      <w:bookmarkEnd w:id="1"/>
      <w:r>
        <w:rPr>
          <w:rFonts w:ascii="Arial" w:hAnsi="Arial" w:cs="Arial"/>
          <w:b/>
          <w:bCs/>
          <w:color w:val="000000"/>
        </w:rPr>
        <w:t xml:space="preserve"> </w:t>
      </w:r>
      <w:r>
        <w:rPr>
          <w:rFonts w:ascii="Arial" w:hAnsi="Arial" w:cs="Arial"/>
          <w:color w:val="000000"/>
          <w:sz w:val="18"/>
          <w:szCs w:val="18"/>
        </w:rPr>
        <w:t>VỀ QUẢN LÝ DỰ ÁN ĐẦU TƯ XÂY DỰNG</w:t>
      </w:r>
      <w:bookmarkEnd w:id="2"/>
      <w:bookmarkEnd w:id="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4" w:name="tvpllink_rtelpfgucc"/>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"https://thuvienphapluat.vn/van-ban/Bo-may-hanh-chinh/Luat-To-chuc-Chinh-phu-2001-32-2001-QH10-48836.aspx" \t "_blank" </w:instrText>
      </w:r>
      <w:r>
        <w:rPr>
          <w:rFonts w:ascii="Arial" w:hAnsi="Arial" w:cs="Arial"/>
          <w:i/>
          <w:iCs/>
          <w:color w:val="000000"/>
          <w:sz w:val="18"/>
          <w:szCs w:val="18"/>
        </w:rPr>
        <w:fldChar w:fldCharType="separate"/>
      </w:r>
      <w:r>
        <w:rPr>
          <w:rStyle w:val="Hyperlink"/>
          <w:rFonts w:ascii="Arial" w:eastAsiaTheme="majorEastAsia" w:hAnsi="Arial" w:cs="Arial"/>
          <w:i/>
          <w:iCs/>
          <w:color w:val="0E70C3"/>
          <w:sz w:val="18"/>
          <w:szCs w:val="18"/>
        </w:rPr>
        <w:t>Luật Tổ chức Chính phủ</w:t>
      </w:r>
      <w:r>
        <w:rPr>
          <w:rFonts w:ascii="Arial" w:hAnsi="Arial" w:cs="Arial"/>
          <w:i/>
          <w:iCs/>
          <w:color w:val="000000"/>
          <w:sz w:val="18"/>
          <w:szCs w:val="18"/>
        </w:rPr>
        <w:fldChar w:fldCharType="end"/>
      </w:r>
      <w:bookmarkEnd w:id="4"/>
      <w:r>
        <w:rPr>
          <w:rFonts w:ascii="Arial" w:hAnsi="Arial" w:cs="Arial"/>
          <w:i/>
          <w:iCs/>
          <w:color w:val="000000"/>
          <w:sz w:val="18"/>
          <w:szCs w:val="18"/>
        </w:rPr>
        <w:t> ngày 25 tháng 12 năm 2001;</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5" w:name="tvpllink_mdzzpwjltw"/>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"https://thuvienphapluat.vn/van-ban/Xay-dung-Do-thi/Luat-Xay-dung-2014-238644.aspx" \t "_blank" </w:instrText>
      </w:r>
      <w:r>
        <w:rPr>
          <w:rFonts w:ascii="Arial" w:hAnsi="Arial" w:cs="Arial"/>
          <w:i/>
          <w:iCs/>
          <w:color w:val="000000"/>
          <w:sz w:val="18"/>
          <w:szCs w:val="18"/>
        </w:rPr>
        <w:fldChar w:fldCharType="separate"/>
      </w:r>
      <w:r>
        <w:rPr>
          <w:rStyle w:val="Hyperlink"/>
          <w:rFonts w:ascii="Arial" w:eastAsiaTheme="majorEastAsia" w:hAnsi="Arial" w:cs="Arial"/>
          <w:i/>
          <w:iCs/>
          <w:color w:val="0E70C3"/>
          <w:sz w:val="18"/>
          <w:szCs w:val="18"/>
        </w:rPr>
        <w:t>Luật Xây dựng</w:t>
      </w:r>
      <w:r>
        <w:rPr>
          <w:rFonts w:ascii="Arial" w:hAnsi="Arial" w:cs="Arial"/>
          <w:i/>
          <w:iCs/>
          <w:color w:val="000000"/>
          <w:sz w:val="18"/>
          <w:szCs w:val="18"/>
        </w:rPr>
        <w:fldChar w:fldCharType="end"/>
      </w:r>
      <w:bookmarkEnd w:id="5"/>
      <w:r>
        <w:rPr>
          <w:rFonts w:ascii="Arial" w:hAnsi="Arial" w:cs="Arial"/>
          <w:i/>
          <w:iCs/>
          <w:color w:val="000000"/>
          <w:sz w:val="18"/>
          <w:szCs w:val="18"/>
        </w:rPr>
        <w:t> ngày 18 tháng 6 năm 2014;</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6" w:name="tvpllink_axpycnhhoe"/>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"https://thuvienphapluat.vn/van-ban/Dau-tu/Luat-Dau-tu-cong-2014-238646.aspx" \t "_blank" </w:instrText>
      </w:r>
      <w:r>
        <w:rPr>
          <w:rFonts w:ascii="Arial" w:hAnsi="Arial" w:cs="Arial"/>
          <w:i/>
          <w:iCs/>
          <w:color w:val="000000"/>
          <w:sz w:val="18"/>
          <w:szCs w:val="18"/>
        </w:rPr>
        <w:fldChar w:fldCharType="separate"/>
      </w:r>
      <w:r>
        <w:rPr>
          <w:rStyle w:val="Hyperlink"/>
          <w:rFonts w:ascii="Arial" w:eastAsiaTheme="majorEastAsia" w:hAnsi="Arial" w:cs="Arial"/>
          <w:i/>
          <w:iCs/>
          <w:color w:val="0E70C3"/>
          <w:sz w:val="18"/>
          <w:szCs w:val="18"/>
        </w:rPr>
        <w:t>Luật Đầu tư công</w:t>
      </w:r>
      <w:r>
        <w:rPr>
          <w:rFonts w:ascii="Arial" w:hAnsi="Arial" w:cs="Arial"/>
          <w:i/>
          <w:iCs/>
          <w:color w:val="000000"/>
          <w:sz w:val="18"/>
          <w:szCs w:val="18"/>
        </w:rPr>
        <w:fldChar w:fldCharType="end"/>
      </w:r>
      <w:bookmarkEnd w:id="6"/>
      <w:r>
        <w:rPr>
          <w:rFonts w:ascii="Arial" w:hAnsi="Arial" w:cs="Arial"/>
          <w:i/>
          <w:iCs/>
          <w:color w:val="000000"/>
          <w:sz w:val="18"/>
          <w:szCs w:val="18"/>
        </w:rPr>
        <w:t> ngày 18 tháng 6 năm 2014;</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7" w:name="tvpllink_odyrteoxlr"/>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"https://thuvienphapluat.vn/van-ban/Xay-dung-Do-thi/Luat-quy-hoach-do-thi-2009-30-2009-QH12-90631.aspx" \t "_blank" </w:instrText>
      </w:r>
      <w:r>
        <w:rPr>
          <w:rFonts w:ascii="Arial" w:hAnsi="Arial" w:cs="Arial"/>
          <w:i/>
          <w:iCs/>
          <w:color w:val="000000"/>
          <w:sz w:val="18"/>
          <w:szCs w:val="18"/>
        </w:rPr>
        <w:fldChar w:fldCharType="separate"/>
      </w:r>
      <w:r>
        <w:rPr>
          <w:rStyle w:val="Hyperlink"/>
          <w:rFonts w:ascii="Arial" w:eastAsiaTheme="majorEastAsia" w:hAnsi="Arial" w:cs="Arial"/>
          <w:i/>
          <w:iCs/>
          <w:color w:val="0E70C3"/>
          <w:sz w:val="18"/>
          <w:szCs w:val="18"/>
        </w:rPr>
        <w:t>Luật Quy hoạch đô thị</w:t>
      </w:r>
      <w:r>
        <w:rPr>
          <w:rFonts w:ascii="Arial" w:hAnsi="Arial" w:cs="Arial"/>
          <w:i/>
          <w:iCs/>
          <w:color w:val="000000"/>
          <w:sz w:val="18"/>
          <w:szCs w:val="18"/>
        </w:rPr>
        <w:fldChar w:fldCharType="end"/>
      </w:r>
      <w:bookmarkEnd w:id="7"/>
      <w:r>
        <w:rPr>
          <w:rFonts w:ascii="Arial" w:hAnsi="Arial" w:cs="Arial"/>
          <w:i/>
          <w:iCs/>
          <w:color w:val="000000"/>
          <w:sz w:val="18"/>
          <w:szCs w:val="18"/>
        </w:rPr>
        <w:t> ngày 17 tháng 6 năm 2009;</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Xét đề nghị của Bộ trưởng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Chính phủ ban hành Nghị định về quản lý dự án </w:t>
      </w:r>
      <w:r>
        <w:rPr>
          <w:rFonts w:ascii="Arial" w:hAnsi="Arial" w:cs="Arial"/>
          <w:i/>
          <w:iCs/>
          <w:color w:val="000000"/>
          <w:sz w:val="18"/>
          <w:szCs w:val="18"/>
          <w:shd w:val="clear" w:color="auto" w:fill="FFFFFF"/>
        </w:rPr>
        <w:t>đầu tư</w:t>
      </w:r>
      <w:r>
        <w:rPr>
          <w:rFonts w:ascii="Arial" w:hAnsi="Arial" w:cs="Arial"/>
          <w:i/>
          <w:iCs/>
          <w:color w:val="000000"/>
          <w:sz w:val="18"/>
          <w:szCs w:val="18"/>
        </w:rPr>
        <w:t> xây dựng.</w:t>
      </w:r>
    </w:p>
    <w:p w:rsidR="0090049E" w:rsidRDefault="0090049E" w:rsidP="0090049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8" w:name="chuong_1"/>
      <w:bookmarkStart w:id="9" w:name="_Toc149807075"/>
      <w:r>
        <w:rPr>
          <w:rFonts w:ascii="Arial" w:hAnsi="Arial" w:cs="Arial"/>
          <w:b/>
          <w:bCs/>
          <w:color w:val="000000"/>
          <w:sz w:val="18"/>
          <w:szCs w:val="18"/>
        </w:rPr>
        <w:t>Chương I</w:t>
      </w:r>
      <w:bookmarkStart w:id="10" w:name="chuong_1_name"/>
      <w:bookmarkEnd w:id="8"/>
      <w:r>
        <w:rPr>
          <w:rFonts w:ascii="Arial" w:hAnsi="Arial" w:cs="Arial"/>
          <w:b/>
          <w:bCs/>
          <w:color w:val="000000"/>
          <w:sz w:val="18"/>
          <w:szCs w:val="18"/>
        </w:rPr>
        <w:t xml:space="preserve">. </w:t>
      </w:r>
      <w:r>
        <w:rPr>
          <w:rFonts w:ascii="Arial" w:hAnsi="Arial" w:cs="Arial"/>
          <w:b/>
          <w:bCs/>
          <w:color w:val="000000"/>
        </w:rPr>
        <w:t>NHỮNG QUY ĐỊNH CHUNG</w:t>
      </w:r>
      <w:bookmarkEnd w:id="9"/>
      <w:bookmarkEnd w:id="10"/>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1" w:name="dieu_1"/>
      <w:bookmarkStart w:id="12" w:name="_Toc149807076"/>
      <w:r>
        <w:rPr>
          <w:rFonts w:ascii="Arial" w:hAnsi="Arial" w:cs="Arial"/>
          <w:b/>
          <w:bCs/>
          <w:color w:val="000000"/>
          <w:sz w:val="18"/>
          <w:szCs w:val="18"/>
        </w:rPr>
        <w:t>Điều 1. Phạm vi điều chỉnh và đối tượng áp dụng</w:t>
      </w:r>
      <w:bookmarkEnd w:id="11"/>
      <w:bookmarkEnd w:id="1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Phạm vi điều chỉnh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Nghị định này quy định chi tiết một số nội dung thi hành </w:t>
      </w:r>
      <w:bookmarkStart w:id="13" w:name="tvpllink_mdzzpwjltw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2014</w:t>
      </w:r>
      <w:r>
        <w:rPr>
          <w:rFonts w:ascii="Arial" w:hAnsi="Arial" w:cs="Arial"/>
          <w:color w:val="000000"/>
          <w:sz w:val="18"/>
          <w:szCs w:val="18"/>
        </w:rPr>
        <w:fldChar w:fldCharType="end"/>
      </w:r>
      <w:bookmarkEnd w:id="13"/>
      <w:r>
        <w:rPr>
          <w:rFonts w:ascii="Arial" w:hAnsi="Arial" w:cs="Arial"/>
          <w:color w:val="000000"/>
          <w:sz w:val="18"/>
          <w:szCs w:val="18"/>
        </w:rPr>
        <w:t> về quản lý dự án đầu tư xây dựng, gồm: Lập, thẩm định, phê duyệt dự án; thực hiện dự án; kết thúc xây dựng đưa công trình của dự án vào khai thác sử dụng; hình thức và nội dung quản lý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Đối với dự án sử dụng vốn hỗ trợ phát triển chính thức (ODA), vốn vay ưu đãi của nhà tài trợ nước ngoài được thực hiện theo quy định của Nghị định này và pháp luật về quản lý sử dụng vốn ODA và vốn vay ưu đãi của các nhà tài trợ nước ngoài.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tượng áp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Nghị định này </w:t>
      </w:r>
      <w:r>
        <w:rPr>
          <w:rFonts w:ascii="Arial" w:hAnsi="Arial" w:cs="Arial"/>
          <w:color w:val="000000"/>
          <w:sz w:val="18"/>
          <w:szCs w:val="18"/>
          <w:shd w:val="clear" w:color="auto" w:fill="FFFFFF"/>
        </w:rPr>
        <w:t>áp dụng</w:t>
      </w:r>
      <w:r>
        <w:rPr>
          <w:rFonts w:ascii="Arial" w:hAnsi="Arial" w:cs="Arial"/>
          <w:color w:val="000000"/>
          <w:sz w:val="18"/>
          <w:szCs w:val="18"/>
        </w:rPr>
        <w:t> đối với cơ quan, tổ chức, cá nhân trong nước; tổ chức, cá nhân nước ngoài hoạt động đầu tư xây dựng trên lãnh thổ Việt Nam.</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4" w:name="dieu_2"/>
      <w:bookmarkStart w:id="15" w:name="_Toc149807077"/>
      <w:r>
        <w:rPr>
          <w:rFonts w:ascii="Arial" w:hAnsi="Arial" w:cs="Arial"/>
          <w:b/>
          <w:bCs/>
          <w:color w:val="000000"/>
          <w:sz w:val="18"/>
          <w:szCs w:val="18"/>
          <w:shd w:val="clear" w:color="auto" w:fill="FFFF96"/>
        </w:rPr>
        <w:t>Điều 2. Giải thích từ ngữ</w:t>
      </w:r>
      <w:bookmarkEnd w:id="14"/>
      <w:bookmarkEnd w:id="1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hạng mục công trình chính thuộc dự án đầu tư xây dựng là công trình, hạng mục công trình có quy mô, công năng </w:t>
      </w:r>
      <w:r>
        <w:rPr>
          <w:rFonts w:ascii="Arial" w:hAnsi="Arial" w:cs="Arial"/>
          <w:color w:val="000000"/>
          <w:sz w:val="18"/>
          <w:szCs w:val="18"/>
          <w:shd w:val="clear" w:color="auto" w:fill="FFFFFF"/>
        </w:rPr>
        <w:t>quyết</w:t>
      </w:r>
      <w:r>
        <w:rPr>
          <w:rFonts w:ascii="Arial" w:hAnsi="Arial" w:cs="Arial"/>
          <w:color w:val="000000"/>
          <w:sz w:val="18"/>
          <w:szCs w:val="18"/>
        </w:rPr>
        <w:t> định đến mục tiêu đầu tư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trình có ảnh hưởng lớn đến an toàn cộng đồng được quy định tại Nghị định về quản lý chất lượng và bảo trì công trình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khoan_3_2"/>
      <w:r>
        <w:rPr>
          <w:rFonts w:ascii="Arial" w:hAnsi="Arial" w:cs="Arial"/>
          <w:color w:val="000000"/>
          <w:sz w:val="18"/>
          <w:szCs w:val="18"/>
        </w:rPr>
        <w:t>3. Công trình có ảnh hưởng lớn đến môi trường là công trình thuộc dự án theo quy định của pháp luật về bảo vệ môi trường có yêu cầu lập Báo cáo đánh giá tác động môi trường.</w:t>
      </w:r>
      <w:bookmarkEnd w:id="1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Công trình xây dựng có ảnh hưởng lớn đến cảnh quan là công trình có yêu cầu phải tổ chức thi tuyển, tuyển chọn thiết kế kiến trúc theo quy định tại Điều 15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Công trình xây dựng theo tuyến là công trình được xây dựng theo hướng tuyến trong một hoặc nhiều khu vực địa giới hành chính, như: Đường bộ; đường sắt; đường dây tải điện; đường cáp viễn thông; đường ống dẫn dầu, dẫn khí, cấp </w:t>
      </w:r>
      <w:r>
        <w:rPr>
          <w:rFonts w:ascii="Arial" w:hAnsi="Arial" w:cs="Arial"/>
          <w:color w:val="000000"/>
          <w:sz w:val="18"/>
          <w:szCs w:val="18"/>
          <w:shd w:val="clear" w:color="auto" w:fill="FFFFFF"/>
        </w:rPr>
        <w:t>thoát</w:t>
      </w:r>
      <w:r>
        <w:rPr>
          <w:rFonts w:ascii="Arial" w:hAnsi="Arial" w:cs="Arial"/>
          <w:color w:val="000000"/>
          <w:sz w:val="18"/>
          <w:szCs w:val="18"/>
        </w:rPr>
        <w:t> nước; và các công trình tương tự khác.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Dự án xây dựng khu nhà ở là dự án đầu tư xây dựng nhà ở theo quy hoạch được duyệt, được đầu tư xây dựng đồng bộ hệ thống hạ tầng kỹ thuật, hạ tầng xã hội và có từ 02 công trình nhà ở trở lên.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khoan_7_2"/>
      <w:r>
        <w:rPr>
          <w:rFonts w:ascii="Arial" w:hAnsi="Arial" w:cs="Arial"/>
          <w:color w:val="000000"/>
          <w:sz w:val="18"/>
          <w:szCs w:val="18"/>
          <w:shd w:val="clear" w:color="auto" w:fill="FFFF96"/>
        </w:rPr>
        <w:t>7. Giám đốc quản lý dự án là người được Giám đốc Ban quản lý dự án chuyên ngành, Ban quản lý dự án khu vực, người đại diện theo pháp luật của tổ chức tư vấn quản lý dự án phân công là người đứng đầu để thực hiện nhiệm vụ quản lý dự án một dự án đầu tư xây dựng cụ thể.</w:t>
      </w:r>
      <w:bookmarkEnd w:id="1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Giấy phép hoạt động xây dựng là giấy phép do cơ quan nhà nước có thẩm quyền của Việt Nam cấp cho nhà thầu nước ngoài theo từng </w:t>
      </w:r>
      <w:r>
        <w:rPr>
          <w:rFonts w:ascii="Arial" w:hAnsi="Arial" w:cs="Arial"/>
          <w:color w:val="000000"/>
          <w:sz w:val="18"/>
          <w:szCs w:val="18"/>
          <w:shd w:val="clear" w:color="auto" w:fill="FFFFFF"/>
        </w:rPr>
        <w:t>hợp đồng</w:t>
      </w:r>
      <w:r>
        <w:rPr>
          <w:rFonts w:ascii="Arial" w:hAnsi="Arial" w:cs="Arial"/>
          <w:color w:val="000000"/>
          <w:sz w:val="18"/>
          <w:szCs w:val="18"/>
        </w:rPr>
        <w:t> sau khi trúng thầu theo quy định của pháp luật Việt Nam.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9. Giấy phép xây dựng theo giai đoạn là giấy phép được cấp cho chủ đầu tư để thực hiện xây dựng từng phần của công trình xây dựng, như: Móng cọc, phần móng, phần thân; hoặc thực hiện xây dựng từng công trình xây dựng trong một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Nhà thầu nước ngoài là tổ chức, cá nhân nước ngoài có năng lực pháp luật dân sự; đối với cá nhân còn phải có năng lực hành vi dân sự để ký kết và thực hiện hợp đồng. Năng lực pháp luật dân sự và năng lực hành vi dân sự của nhà thầu nước ngoài được xác định theo pháp luật của nước mà nhà thầu có quốc tịch. Nhà thầu nước ngoài có thể </w:t>
      </w:r>
      <w:r>
        <w:rPr>
          <w:rFonts w:ascii="Arial" w:hAnsi="Arial" w:cs="Arial"/>
          <w:color w:val="000000"/>
          <w:sz w:val="18"/>
          <w:szCs w:val="18"/>
          <w:shd w:val="clear" w:color="auto" w:fill="FFFFFF"/>
        </w:rPr>
        <w:t>là</w:t>
      </w:r>
      <w:r>
        <w:rPr>
          <w:rFonts w:ascii="Arial" w:hAnsi="Arial" w:cs="Arial"/>
          <w:color w:val="000000"/>
          <w:sz w:val="18"/>
          <w:szCs w:val="18"/>
        </w:rPr>
        <w:t> tổng thầu, nhà thầu chính, nhà thầu liên danh, nhà thầu phụ.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Tổng thầu xây dựng thực hiện hợp đồng EPC (Engineering, Procurement and Construction) là nhà thầu thực hiện toàn bộ các công việc thiết kế, cung cấp thiết bị công nghệ và thi công xây dựng công </w:t>
      </w:r>
      <w:r>
        <w:rPr>
          <w:rFonts w:ascii="Arial" w:hAnsi="Arial" w:cs="Arial"/>
          <w:color w:val="000000"/>
          <w:sz w:val="18"/>
          <w:szCs w:val="18"/>
          <w:shd w:val="clear" w:color="auto" w:fill="FFFFFF"/>
        </w:rPr>
        <w:t>trình</w:t>
      </w:r>
      <w:r>
        <w:rPr>
          <w:rFonts w:ascii="Arial" w:hAnsi="Arial" w:cs="Arial"/>
          <w:color w:val="000000"/>
          <w:sz w:val="18"/>
          <w:szCs w:val="18"/>
        </w:rPr>
        <w:t> của một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Tổng thầu xây dựng thực hiện hợp đồng chìa k</w:t>
      </w:r>
      <w:r>
        <w:rPr>
          <w:rFonts w:ascii="Arial" w:hAnsi="Arial" w:cs="Arial"/>
          <w:color w:val="000000"/>
          <w:sz w:val="18"/>
          <w:szCs w:val="18"/>
          <w:shd w:val="clear" w:color="auto" w:fill="FFFFFF"/>
        </w:rPr>
        <w:t>hóa</w:t>
      </w:r>
      <w:r>
        <w:rPr>
          <w:rFonts w:ascii="Arial" w:hAnsi="Arial" w:cs="Arial"/>
          <w:color w:val="000000"/>
          <w:sz w:val="18"/>
          <w:szCs w:val="18"/>
        </w:rPr>
        <w:t> trao tay là nhà thầu thực hiện toàn bộ các công việc lập dự án, thiết kế, cung </w:t>
      </w:r>
      <w:r>
        <w:rPr>
          <w:rFonts w:ascii="Arial" w:hAnsi="Arial" w:cs="Arial"/>
          <w:color w:val="000000"/>
          <w:sz w:val="18"/>
          <w:szCs w:val="18"/>
          <w:shd w:val="clear" w:color="auto" w:fill="FFFFFF"/>
        </w:rPr>
        <w:t>cấp</w:t>
      </w:r>
      <w:r>
        <w:rPr>
          <w:rFonts w:ascii="Arial" w:hAnsi="Arial" w:cs="Arial"/>
          <w:color w:val="000000"/>
          <w:sz w:val="18"/>
          <w:szCs w:val="18"/>
        </w:rPr>
        <w:t> thiết bị công nghệ và thi công xây dựng công trình của một dự án đầu tư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khoan_13_2"/>
      <w:r>
        <w:rPr>
          <w:rFonts w:ascii="Arial" w:hAnsi="Arial" w:cs="Arial"/>
          <w:color w:val="000000"/>
          <w:sz w:val="18"/>
          <w:szCs w:val="18"/>
        </w:rPr>
        <w:t>13. Văn phòng điều hành là văn phòng của nhà thầu nước ngoài được </w:t>
      </w:r>
      <w:r>
        <w:rPr>
          <w:rFonts w:ascii="Arial" w:hAnsi="Arial" w:cs="Arial"/>
          <w:color w:val="000000"/>
          <w:sz w:val="18"/>
          <w:szCs w:val="18"/>
          <w:shd w:val="clear" w:color="auto" w:fill="FFFFFF"/>
        </w:rPr>
        <w:t>đăng ký</w:t>
      </w:r>
      <w:r>
        <w:rPr>
          <w:rFonts w:ascii="Arial" w:hAnsi="Arial" w:cs="Arial"/>
          <w:color w:val="000000"/>
          <w:sz w:val="18"/>
          <w:szCs w:val="18"/>
        </w:rPr>
        <w:t> hoạt động tại địa phương có công trình xây dựng để thực hiện nhiệm vụ nhận thầu sau khi được cấp giấy phép hoạt động </w:t>
      </w:r>
      <w:r>
        <w:rPr>
          <w:rFonts w:ascii="Arial" w:hAnsi="Arial" w:cs="Arial"/>
          <w:color w:val="000000"/>
          <w:sz w:val="18"/>
          <w:szCs w:val="18"/>
          <w:shd w:val="clear" w:color="auto" w:fill="FFFFFF"/>
        </w:rPr>
        <w:t>xây dựng</w:t>
      </w:r>
      <w:r>
        <w:rPr>
          <w:rFonts w:ascii="Arial" w:hAnsi="Arial" w:cs="Arial"/>
          <w:color w:val="000000"/>
          <w:sz w:val="18"/>
          <w:szCs w:val="18"/>
        </w:rPr>
        <w:t>. Văn phòng điều hành chỉ tồn tại trong thời gian thực hiện hợp đồng và giải thể khi hết hiệu lực của hợp đồng.</w:t>
      </w:r>
      <w:bookmarkEnd w:id="1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khoan_14_2"/>
      <w:r>
        <w:rPr>
          <w:rFonts w:ascii="Arial" w:hAnsi="Arial" w:cs="Arial"/>
          <w:color w:val="000000"/>
          <w:sz w:val="18"/>
          <w:szCs w:val="18"/>
        </w:rPr>
        <w:t>14. Vốn nhà nước ngoài ngân sách là vốn nhà nước theo quy định của pháp luật nhưng không bao gồm vốn ngân sách nhà nước.</w:t>
      </w:r>
      <w:bookmarkEnd w:id="19"/>
      <w:r>
        <w:rPr>
          <w:rFonts w:ascii="Arial" w:hAnsi="Arial" w:cs="Arial"/>
          <w:color w:val="000000"/>
          <w:sz w:val="18"/>
          <w:szCs w:val="18"/>
        </w:rPr>
        <w:t>Bổ sung</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0" w:name="dieu_3"/>
      <w:bookmarkStart w:id="21" w:name="_Toc149807078"/>
      <w:r>
        <w:rPr>
          <w:rFonts w:ascii="Arial" w:hAnsi="Arial" w:cs="Arial"/>
          <w:b/>
          <w:bCs/>
          <w:color w:val="000000"/>
          <w:sz w:val="18"/>
          <w:szCs w:val="18"/>
        </w:rPr>
        <w:t>Điều 3. Nguyên tắc cơ bản của quản lý dự án đầu tư xây dựng</w:t>
      </w:r>
      <w:bookmarkEnd w:id="20"/>
      <w:bookmarkEnd w:id="2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Dự án đầu tư xây dựng được quản lý thực hiện theo kế hoạch, chủ trương đầu tư, đáp ứng các yêu cầu theo quy định tại </w:t>
      </w:r>
      <w:bookmarkStart w:id="22" w:name="dc_1"/>
      <w:r>
        <w:rPr>
          <w:rFonts w:ascii="Arial" w:hAnsi="Arial" w:cs="Arial"/>
          <w:color w:val="000000"/>
          <w:sz w:val="18"/>
          <w:szCs w:val="18"/>
        </w:rPr>
        <w:t>Điều 51 của Luật Xây dựng năm 2014 </w:t>
      </w:r>
      <w:bookmarkEnd w:id="22"/>
      <w:r>
        <w:rPr>
          <w:rFonts w:ascii="Arial" w:hAnsi="Arial" w:cs="Arial"/>
          <w:color w:val="000000"/>
          <w:sz w:val="18"/>
          <w:szCs w:val="18"/>
        </w:rPr>
        <w:t>và phù hợp với quy định của pháp luật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định rõ trách nhiệm, quyền hạn của cơ quan quản lý nhà nước, của người quyết định đầu tư, chủ đầu tư và các </w:t>
      </w:r>
      <w:r>
        <w:rPr>
          <w:rFonts w:ascii="Arial" w:hAnsi="Arial" w:cs="Arial"/>
          <w:color w:val="000000"/>
          <w:sz w:val="18"/>
          <w:szCs w:val="18"/>
          <w:shd w:val="clear" w:color="auto" w:fill="FFFFFF"/>
        </w:rPr>
        <w:t>tổ chức</w:t>
      </w:r>
      <w:r>
        <w:rPr>
          <w:rFonts w:ascii="Arial" w:hAnsi="Arial" w:cs="Arial"/>
          <w:color w:val="000000"/>
          <w:sz w:val="18"/>
          <w:szCs w:val="18"/>
        </w:rPr>
        <w:t>, cá nhân có liên quan đến thực hiện các hoạt động đầu tư xây dựng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Quản lý thực hiện dự án phù hợp với loại nguồn vốn sử dụng để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Dự án đầu tư xây dựng sử dụng vốn ngân sách nhà nước được quản lý chặt chẽ, toàn diện, theo đúng trình tự để bảo đảm mục tiêu đầu tư, chất lượng, tiến độ thực hiện, tiết kiệm chi phí và đạt được hiệu quả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Dự án đầu tư theo hình thức đối tác công tư PPP (Public - Private Partner) có cấu phần xây dựng được quản lý như đối với dự án sử dụng vốn nhà n</w:t>
      </w:r>
      <w:r>
        <w:rPr>
          <w:rFonts w:ascii="Arial" w:hAnsi="Arial" w:cs="Arial"/>
          <w:color w:val="000000"/>
          <w:sz w:val="18"/>
          <w:szCs w:val="18"/>
          <w:shd w:val="clear" w:color="auto" w:fill="FFFFFF"/>
        </w:rPr>
        <w:t>ướ</w:t>
      </w:r>
      <w:r>
        <w:rPr>
          <w:rFonts w:ascii="Arial" w:hAnsi="Arial" w:cs="Arial"/>
          <w:color w:val="000000"/>
          <w:sz w:val="18"/>
          <w:szCs w:val="18"/>
        </w:rPr>
        <w:t>c ngoài ngân sách theo quy định của Nghị định này và các quy định khác của pháp luật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Dự án đầu tư xây dựng sử dụng vốn nhà nước ngoài ngân sách được Nhà nước quản lý về chủ trương đầu tư, mục tiêu, quy mô đầu tư, chi phí thực hiện, các tác động của dự án đến cảnh quan, môi trường, an toàn cộng đồng, quốc phòng, an ninh và hiệu quả của dự án. Chủ đầu tư tự chịu trách nhiệm quản lý thực hiện dự án theo quy định của Nghị định này và các quy định khác của pháp luật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Dự án đầu tư xây dựng sử dụng vốn khác được Nhà nước quản lý về mục tiêu, quy mô đầu tư và các tác động của dự án đến cảnh quan, môi trường, an toàn cộng đồng và quốc phòng, an ninh.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Quản lý đối với các hoạt động đầu tư xây dựng của dự án theo các nguyên tắc được quy định tại </w:t>
      </w:r>
      <w:bookmarkStart w:id="23" w:name="dc_2"/>
      <w:r>
        <w:rPr>
          <w:rFonts w:ascii="Arial" w:hAnsi="Arial" w:cs="Arial"/>
          <w:color w:val="000000"/>
          <w:sz w:val="18"/>
          <w:szCs w:val="18"/>
        </w:rPr>
        <w:t>Điều 4 của Luật Xây dựng năm 2014</w:t>
      </w:r>
      <w:bookmarkEnd w:id="23"/>
      <w:r>
        <w:rPr>
          <w:rFonts w:ascii="Arial" w:hAnsi="Arial" w:cs="Arial"/>
          <w:color w:val="000000"/>
          <w:sz w:val="18"/>
          <w:szCs w:val="18"/>
        </w:rPr>
        <w:t>.</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4" w:name="dieu_4"/>
      <w:bookmarkStart w:id="25" w:name="_Toc149807079"/>
      <w:r>
        <w:rPr>
          <w:rFonts w:ascii="Arial" w:hAnsi="Arial" w:cs="Arial"/>
          <w:b/>
          <w:bCs/>
          <w:color w:val="000000"/>
          <w:sz w:val="18"/>
          <w:szCs w:val="18"/>
        </w:rPr>
        <w:t>Điều 4. Chủ đầu tư xây dựng</w:t>
      </w:r>
      <w:bookmarkEnd w:id="24"/>
      <w:bookmarkEnd w:id="25"/>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Chủ đầu tư xây dựng theo quy định tại </w:t>
      </w:r>
      <w:bookmarkStart w:id="26" w:name="dc_3"/>
      <w:r>
        <w:rPr>
          <w:rFonts w:ascii="Arial" w:hAnsi="Arial" w:cs="Arial"/>
          <w:color w:val="000000"/>
          <w:sz w:val="18"/>
          <w:szCs w:val="18"/>
        </w:rPr>
        <w:t>Khoản 9 Điều 3 của Luật Xây dựng năm 2014</w:t>
      </w:r>
      <w:bookmarkEnd w:id="26"/>
      <w:r>
        <w:rPr>
          <w:rFonts w:ascii="Arial" w:hAnsi="Arial" w:cs="Arial"/>
          <w:color w:val="000000"/>
          <w:sz w:val="18"/>
          <w:szCs w:val="18"/>
        </w:rPr>
        <w:t> do người quyết định đầu tư quyết định và được quy định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dự án do Thủ tướng Chính phủ quyết định </w:t>
      </w:r>
      <w:r>
        <w:rPr>
          <w:rFonts w:ascii="Arial" w:hAnsi="Arial" w:cs="Arial"/>
          <w:color w:val="000000"/>
          <w:sz w:val="18"/>
          <w:szCs w:val="18"/>
          <w:shd w:val="clear" w:color="auto" w:fill="FFFFFF"/>
        </w:rPr>
        <w:t>đầu tư</w:t>
      </w:r>
      <w:r>
        <w:rPr>
          <w:rFonts w:ascii="Arial" w:hAnsi="Arial" w:cs="Arial"/>
          <w:color w:val="000000"/>
          <w:sz w:val="18"/>
          <w:szCs w:val="18"/>
        </w:rPr>
        <w:t>, chủ đầu tư là cơ quan, tổ chức, đơn vị được Thủ tướng Chính phủ giao. Chủ đầu tư thực hiện thẩm quyền của người quyết định đầu tư xây dựng, phê duyệt thiết kế, dự toán xây dựng công trình.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khoan_2_4"/>
      <w:r>
        <w:rPr>
          <w:rFonts w:ascii="Arial" w:hAnsi="Arial" w:cs="Arial"/>
          <w:color w:val="000000"/>
          <w:sz w:val="18"/>
          <w:szCs w:val="18"/>
        </w:rPr>
        <w:t>2. Đối với dự án </w:t>
      </w:r>
      <w:r>
        <w:rPr>
          <w:rFonts w:ascii="Arial" w:hAnsi="Arial" w:cs="Arial"/>
          <w:color w:val="000000"/>
          <w:sz w:val="18"/>
          <w:szCs w:val="18"/>
          <w:shd w:val="clear" w:color="auto" w:fill="FFFFFF"/>
        </w:rPr>
        <w:t>sử dụng</w:t>
      </w:r>
      <w:r>
        <w:rPr>
          <w:rFonts w:ascii="Arial" w:hAnsi="Arial" w:cs="Arial"/>
          <w:color w:val="000000"/>
          <w:sz w:val="18"/>
          <w:szCs w:val="18"/>
        </w:rPr>
        <w:t> vốn ngân sách nhà nước, vốn nhà nước ngoài ngân sách do Bộ trưởng, Thủ trưởng cơ quan ngang Bộ, cơ quan thuộc Chính phủ, cơ quan trung ương của các tổ chức chính trị và tổ chức chính trị - xã hội, Chủ tịch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Chủ tịch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quyết định đầu tư, chủ đầu tư là Ban quản lý dự án đầu tư xây dựng chuyên ngành hoặc Ban quản lý dự án đầu tư xây dựng khu vực được thành lập theo quy định tại</w:t>
      </w:r>
      <w:bookmarkEnd w:id="27"/>
      <w:r>
        <w:rPr>
          <w:rFonts w:ascii="Arial" w:hAnsi="Arial" w:cs="Arial"/>
          <w:color w:val="000000"/>
          <w:sz w:val="18"/>
          <w:szCs w:val="18"/>
        </w:rPr>
        <w:t> </w:t>
      </w:r>
      <w:bookmarkStart w:id="28" w:name="dc_33"/>
      <w:r>
        <w:rPr>
          <w:rFonts w:ascii="Arial" w:hAnsi="Arial" w:cs="Arial"/>
          <w:color w:val="000000"/>
          <w:sz w:val="18"/>
          <w:szCs w:val="18"/>
        </w:rPr>
        <w:t>Điều 63 của Luật Xây dựng năm 2014</w:t>
      </w:r>
      <w:bookmarkEnd w:id="28"/>
      <w:r>
        <w:rPr>
          <w:rFonts w:ascii="Arial" w:hAnsi="Arial" w:cs="Arial"/>
          <w:color w:val="000000"/>
          <w:sz w:val="18"/>
          <w:szCs w:val="18"/>
        </w:rPr>
        <w:t> </w:t>
      </w:r>
      <w:bookmarkStart w:id="29" w:name="khoan_2_4_name"/>
      <w:r>
        <w:rPr>
          <w:rFonts w:ascii="Arial" w:hAnsi="Arial" w:cs="Arial"/>
          <w:color w:val="000000"/>
          <w:sz w:val="18"/>
          <w:szCs w:val="18"/>
        </w:rPr>
        <w:t>hoặc cơ quan, tổ chức, đơn vị được giao quản lý, sử dụng vốn để đầu tư xây dựng công trình. Đối với dự án sử dụng vốn ngân sách của cấp xã, chủ đầu tư là </w:t>
      </w:r>
      <w:r>
        <w:rPr>
          <w:rFonts w:ascii="Arial" w:hAnsi="Arial" w:cs="Arial"/>
          <w:color w:val="000000"/>
          <w:sz w:val="18"/>
          <w:szCs w:val="18"/>
          <w:shd w:val="clear" w:color="auto" w:fill="FFFFFF"/>
        </w:rPr>
        <w:t>Ủy ban</w:t>
      </w:r>
      <w:r>
        <w:rPr>
          <w:rFonts w:ascii="Arial" w:hAnsi="Arial" w:cs="Arial"/>
          <w:color w:val="000000"/>
          <w:sz w:val="18"/>
          <w:szCs w:val="18"/>
        </w:rPr>
        <w:t xml:space="preserve"> nhân dân cấp xã. </w:t>
      </w:r>
      <w:r>
        <w:rPr>
          <w:rFonts w:ascii="Arial" w:hAnsi="Arial" w:cs="Arial"/>
          <w:color w:val="000000"/>
          <w:sz w:val="18"/>
          <w:szCs w:val="18"/>
        </w:rPr>
        <w:lastRenderedPageBreak/>
        <w:t>Riêng đối với dự án thuộc lĩnh vực quốc phòng, an ninh, chủ đầu tư do người quyết định đầu tư quyết định phù hợp với điều kiện cụ thể của mình.</w:t>
      </w:r>
      <w:bookmarkEnd w:id="2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dự án sử dụng vốn nhà nước ngoài ngân sách do tập đoàn kinh tế, tổng công ty nhà nước quyết định đầu tư thì chủ đầu tư là Ban quản lý dự án đầu tư xây dựng chuyên ngành, Ban quản lý dự án đầu tư xây dựng khu vực do các doanh nghiệp này quyết định thành lập hoặc là cơ quan, tổ chức, đơn vị được giao quản lý, sử dụng vốn để đầu tư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dự án sử dụng vốn khác, chủ </w:t>
      </w:r>
      <w:r>
        <w:rPr>
          <w:rFonts w:ascii="Arial" w:hAnsi="Arial" w:cs="Arial"/>
          <w:color w:val="000000"/>
          <w:sz w:val="18"/>
          <w:szCs w:val="18"/>
          <w:shd w:val="clear" w:color="auto" w:fill="FFFFFF"/>
        </w:rPr>
        <w:t>đầu tư</w:t>
      </w:r>
      <w:r>
        <w:rPr>
          <w:rFonts w:ascii="Arial" w:hAnsi="Arial" w:cs="Arial"/>
          <w:color w:val="000000"/>
          <w:sz w:val="18"/>
          <w:szCs w:val="18"/>
        </w:rPr>
        <w:t> là cơ quan, tổ chức, cá nhân sở hữu vốn hoặc vay vốn để đầu tư xây dựng. Trường hợp dự án sử dụng vốn hỗn hợp, các bên góp vốn thỏa thuận về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dự án PPP, chủ đầu tư là doanh nghiệp dự án do nhà đầu tư thành lập theo quy định của pháp luật.</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0" w:name="dieu_5"/>
      <w:bookmarkStart w:id="31" w:name="_Toc149807080"/>
      <w:r>
        <w:rPr>
          <w:rFonts w:ascii="Arial" w:hAnsi="Arial" w:cs="Arial"/>
          <w:b/>
          <w:bCs/>
          <w:color w:val="000000"/>
          <w:sz w:val="18"/>
          <w:szCs w:val="18"/>
        </w:rPr>
        <w:t>Điều 5. Phân loại dự án đầu tư xây dựng</w:t>
      </w:r>
      <w:bookmarkEnd w:id="30"/>
      <w:bookmarkEnd w:id="3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khoan_1_5"/>
      <w:r>
        <w:rPr>
          <w:rFonts w:ascii="Arial" w:hAnsi="Arial" w:cs="Arial"/>
          <w:color w:val="000000"/>
          <w:sz w:val="18"/>
          <w:szCs w:val="18"/>
          <w:shd w:val="clear" w:color="auto" w:fill="FFFF96"/>
        </w:rPr>
        <w:t>1. Dự án đầu tư xây dựng được phân loại theo quy mô, tính chất, loại công trình chính của dự án gồm: Dự án quan trọng quốc gia, dự án nhóm A, dự án nhóm B và dự án nhóm C theo các tiêu chí quy định của pháp luật về đầu tư công và được quy định chi tiết tại </w:t>
      </w:r>
      <w:bookmarkStart w:id="33" w:name="bieumau_pl_1_01"/>
      <w:bookmarkEnd w:id="32"/>
      <w:r>
        <w:rPr>
          <w:rFonts w:ascii="Arial" w:hAnsi="Arial" w:cs="Arial"/>
          <w:color w:val="000000"/>
          <w:sz w:val="18"/>
          <w:szCs w:val="18"/>
        </w:rPr>
        <w:t>Phụ lục I</w:t>
      </w:r>
      <w:bookmarkEnd w:id="33"/>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khoan_2_5"/>
      <w:r>
        <w:rPr>
          <w:rFonts w:ascii="Arial" w:hAnsi="Arial" w:cs="Arial"/>
          <w:color w:val="000000"/>
          <w:sz w:val="18"/>
          <w:szCs w:val="18"/>
        </w:rPr>
        <w:t>2. Dự án đầu tư xây dựng công trình chỉ cần yêu cầu lập Báo cáo kinh tế - kỹ thuật </w:t>
      </w:r>
      <w:r>
        <w:rPr>
          <w:rFonts w:ascii="Arial" w:hAnsi="Arial" w:cs="Arial"/>
          <w:color w:val="000000"/>
          <w:sz w:val="18"/>
          <w:szCs w:val="18"/>
          <w:shd w:val="clear" w:color="auto" w:fill="FFFFFF"/>
        </w:rPr>
        <w:t>đầu tư</w:t>
      </w:r>
      <w:r>
        <w:rPr>
          <w:rFonts w:ascii="Arial" w:hAnsi="Arial" w:cs="Arial"/>
          <w:color w:val="000000"/>
          <w:sz w:val="18"/>
          <w:szCs w:val="18"/>
        </w:rPr>
        <w:t> xây dựng gồm:</w:t>
      </w:r>
      <w:bookmarkEnd w:id="3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xây dựng sử dụng cho mục đích tôn giáo;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Công trình xây dựng mới, sửa chữa, cải tạo, nâng cấp có tổng mức đầu tư dưới 15 tỷ đồng (không bao gồm tiền sử dụng </w:t>
      </w:r>
      <w:r>
        <w:rPr>
          <w:rFonts w:ascii="Arial" w:hAnsi="Arial" w:cs="Arial"/>
          <w:color w:val="000000"/>
          <w:sz w:val="18"/>
          <w:szCs w:val="18"/>
          <w:shd w:val="clear" w:color="auto" w:fill="FFFFFF"/>
        </w:rPr>
        <w:t>đất</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Dự án đầu tư xây dựng được phân loại theo loại nguồn vốn sử dụng gồm: Dự án sử dụng vốn ngân sách nhà nước, dự án sử dụng vốn nhà nước ngoài ngân sách và dự án sử dụng vốn khác.</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5" w:name="dieu_6"/>
      <w:bookmarkStart w:id="36" w:name="_Toc149807081"/>
      <w:r>
        <w:rPr>
          <w:rFonts w:ascii="Arial" w:hAnsi="Arial" w:cs="Arial"/>
          <w:b/>
          <w:bCs/>
          <w:color w:val="000000"/>
          <w:sz w:val="18"/>
          <w:szCs w:val="18"/>
        </w:rPr>
        <w:t>Điều 6. Trình tự đầu tư xây dựng</w:t>
      </w:r>
      <w:bookmarkEnd w:id="35"/>
      <w:bookmarkEnd w:id="3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Trình tự thực hiện đầu tư xây dựng theo quy định tại </w:t>
      </w:r>
      <w:bookmarkStart w:id="37" w:name="dc_4"/>
      <w:r>
        <w:rPr>
          <w:rFonts w:ascii="Arial" w:hAnsi="Arial" w:cs="Arial"/>
          <w:color w:val="000000"/>
          <w:sz w:val="18"/>
          <w:szCs w:val="18"/>
        </w:rPr>
        <w:t>Khoản 1 Điều 50 của Luật Xây dựng năm 2014</w:t>
      </w:r>
      <w:bookmarkEnd w:id="37"/>
      <w:r>
        <w:rPr>
          <w:rFonts w:ascii="Arial" w:hAnsi="Arial" w:cs="Arial"/>
          <w:color w:val="000000"/>
          <w:sz w:val="18"/>
          <w:szCs w:val="18"/>
        </w:rPr>
        <w:t> được quy định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Giai đoạn chuẩn bị dự án gồm các công việc: Tổ chức lập, thẩm định, phê duyệt Báo cáo nghiên cứu tiền khả thi (nếu có); lập, thẩm định, phê duyệt Báo cáo nghiên cứu khả thi hoặc Báo cáo kinh tế - kỹ thuật đầu tư xây dựng để xem xét, quyết định đầu tư xây dựng và thực hiện các công việc cần thiết khác liên quan đến chuẩn bị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Giai đoạn thực hiện dự án gồm các công việc: Thực hiện việc giao đất hoặc thuê đất (nếu có); chuẩn bị mặt bằng xây dựng, rà phá bom mìn (nếu có); khảo sát xây dựng; lập, thẩm định, phê duyệt thiết kế, dự toán xây dựng; cấp giấy phép xây dựng (đối với công trình theo quy định phải có giấy phép xây dựng); tổ chức lựa chọn nhà thầu và ký kết hợp đồng xây dựng; thi công xây dựng công trình; giám sát thi công xây dựng; tạm ứng, thanh toán khối lượng hoàn thành; nghiệm thu công trình xây dựng hoàn thành; bàn giao công trình hoàn thành đưa vào sử dụng; vận hành, chạy thử và thực hiện các công việc cần thiết khác;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Giai đoạn kết thúc xây dựng đưa công trình của dự án vào khai thác sử dụng gồm các công việc: Quyết toán hợp đồng xây dựng, bảo hành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Tùy thuộc điều kiện cụ thể và yêu cầu kỹ thuật của dự án, người quyết định đầu tư quyết định </w:t>
      </w:r>
      <w:r>
        <w:rPr>
          <w:rFonts w:ascii="Arial" w:hAnsi="Arial" w:cs="Arial"/>
          <w:color w:val="000000"/>
          <w:sz w:val="18"/>
          <w:szCs w:val="18"/>
          <w:shd w:val="clear" w:color="auto" w:fill="FFFFFF"/>
        </w:rPr>
        <w:t>trình</w:t>
      </w:r>
      <w:r>
        <w:rPr>
          <w:rFonts w:ascii="Arial" w:hAnsi="Arial" w:cs="Arial"/>
          <w:color w:val="000000"/>
          <w:sz w:val="18"/>
          <w:szCs w:val="18"/>
        </w:rPr>
        <w:t> tự thực hiện tuần tự hoặc kết hợp đồng thời đối với các hạng mục công việc quy định tại các Điểm a, b và c Khoản 1 Điều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khoan_3_6"/>
      <w:r>
        <w:rPr>
          <w:rFonts w:ascii="Arial" w:hAnsi="Arial" w:cs="Arial"/>
          <w:color w:val="000000"/>
          <w:sz w:val="18"/>
          <w:szCs w:val="18"/>
        </w:rPr>
        <w:t>3. Các bản vẽ thiết kế đã được thẩm định, đóng dấu được giao lại cho chủ đầu tư và chủ đầu tư có trách nhiệm lưu trữ theo quy định của pháp luật về lưu trữ. Chủ đầu tư có trách nhiệm đáp ứng kịp thời yêu cầu của cơ quan chuyên môn về xây dựng khi cần xem xét hồ sơ đang lưu trữ này. Chủ đầu tư nộp tệp tin (file) bản vẽ và dự toán hoặc tệp tin bản chụp (đã chỉnh sửa theo kết quả thẩm định) về cơ quan chuyên môn theo quy định tại</w:t>
      </w:r>
      <w:bookmarkEnd w:id="38"/>
      <w:r>
        <w:rPr>
          <w:rFonts w:ascii="Arial" w:hAnsi="Arial" w:cs="Arial"/>
          <w:color w:val="000000"/>
          <w:sz w:val="18"/>
          <w:szCs w:val="18"/>
        </w:rPr>
        <w:t> </w:t>
      </w:r>
      <w:bookmarkStart w:id="39" w:name="dc_5"/>
      <w:r>
        <w:rPr>
          <w:rFonts w:ascii="Arial" w:hAnsi="Arial" w:cs="Arial"/>
          <w:color w:val="000000"/>
          <w:sz w:val="18"/>
          <w:szCs w:val="18"/>
        </w:rPr>
        <w:t>Khoản 13 Điều 3 Luật Xây dựng năm 2014</w:t>
      </w:r>
      <w:bookmarkEnd w:id="39"/>
      <w:r>
        <w:rPr>
          <w:rFonts w:ascii="Arial" w:hAnsi="Arial" w:cs="Arial"/>
          <w:color w:val="000000"/>
          <w:sz w:val="18"/>
          <w:szCs w:val="18"/>
        </w:rPr>
        <w:t> </w:t>
      </w:r>
      <w:bookmarkStart w:id="40" w:name="khoan_3_6_name"/>
      <w:r>
        <w:rPr>
          <w:rFonts w:ascii="Arial" w:hAnsi="Arial" w:cs="Arial"/>
          <w:color w:val="000000"/>
          <w:sz w:val="18"/>
          <w:szCs w:val="18"/>
        </w:rPr>
        <w:t>về xây dựng để quản lý.</w:t>
      </w:r>
      <w:bookmarkEnd w:id="40"/>
    </w:p>
    <w:p w:rsidR="0090049E" w:rsidRDefault="0090049E" w:rsidP="0090049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41" w:name="chuong_2"/>
      <w:bookmarkStart w:id="42" w:name="_Toc149807082"/>
      <w:r>
        <w:rPr>
          <w:rFonts w:ascii="Arial" w:hAnsi="Arial" w:cs="Arial"/>
          <w:b/>
          <w:bCs/>
          <w:color w:val="000000"/>
          <w:sz w:val="18"/>
          <w:szCs w:val="18"/>
        </w:rPr>
        <w:t>Chương II</w:t>
      </w:r>
      <w:bookmarkStart w:id="43" w:name="chuong_2_name"/>
      <w:bookmarkEnd w:id="41"/>
      <w:r>
        <w:rPr>
          <w:rFonts w:ascii="Arial" w:hAnsi="Arial" w:cs="Arial"/>
          <w:b/>
          <w:bCs/>
          <w:color w:val="000000"/>
          <w:sz w:val="18"/>
          <w:szCs w:val="18"/>
        </w:rPr>
        <w:t xml:space="preserve">. </w:t>
      </w:r>
      <w:r>
        <w:rPr>
          <w:rFonts w:ascii="Arial" w:hAnsi="Arial" w:cs="Arial"/>
          <w:b/>
          <w:bCs/>
          <w:color w:val="000000"/>
        </w:rPr>
        <w:t>LẬP, THẨM ĐỊNH, PHÊ DUYỆT DỰ ÁN VÀ HÌNH THỨC TỔ CHỨC QUẢN LÝ THỰC HIỆN DỰ ÁN</w:t>
      </w:r>
      <w:bookmarkEnd w:id="42"/>
      <w:bookmarkEnd w:id="43"/>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44" w:name="muc_1"/>
      <w:bookmarkStart w:id="45" w:name="_Toc149807083"/>
      <w:r>
        <w:rPr>
          <w:rFonts w:ascii="Arial" w:hAnsi="Arial" w:cs="Arial"/>
          <w:b/>
          <w:bCs/>
          <w:color w:val="000000"/>
          <w:sz w:val="18"/>
          <w:szCs w:val="18"/>
          <w:shd w:val="clear" w:color="auto" w:fill="FFFF96"/>
        </w:rPr>
        <w:t>Mục 1: LẬP, THẨM ĐỊNH, PHÊ DUYỆT DỰ ÁN ĐẦU TƯ XÂY DỰNG</w:t>
      </w:r>
      <w:bookmarkEnd w:id="44"/>
      <w:bookmarkEnd w:id="45"/>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46" w:name="dieu_7"/>
      <w:bookmarkStart w:id="47" w:name="_Toc149807084"/>
      <w:r>
        <w:rPr>
          <w:rFonts w:ascii="Arial" w:hAnsi="Arial" w:cs="Arial"/>
          <w:b/>
          <w:bCs/>
          <w:color w:val="000000"/>
          <w:sz w:val="18"/>
          <w:szCs w:val="18"/>
        </w:rPr>
        <w:t>Điều 7. Báo cáo nghiên cứu tiền khả thi đầu tư xây dựng</w:t>
      </w:r>
      <w:bookmarkEnd w:id="46"/>
      <w:bookmarkEnd w:id="4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Chủ đầu tư hoặc cơ quan, tổ chức được giao nhiệm vụ chuẩn bị dự án quan trọng quốc gia, dự án nhóm A tổ chức lập Báo cáo nghiên cứu tiền khả thi để có cơ sở xem xét, quyết định chủ trương đầu tư xây dựng. Trường hợp </w:t>
      </w:r>
      <w:r>
        <w:rPr>
          <w:rFonts w:ascii="Arial" w:hAnsi="Arial" w:cs="Arial"/>
          <w:color w:val="000000"/>
          <w:sz w:val="18"/>
          <w:szCs w:val="18"/>
        </w:rPr>
        <w:lastRenderedPageBreak/>
        <w:t>các dự án Nhóm A (trừ dự án quan trọng quốc gia) đã có quy hoạch được phê duyệt đảm bảo các nội dung quy định tại Khoản 2 Điều này thì không phải lập báo cáo nghiên cứu tiền khả thi.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khoan_2_7"/>
      <w:r>
        <w:rPr>
          <w:rFonts w:ascii="Arial" w:hAnsi="Arial" w:cs="Arial"/>
          <w:color w:val="000000"/>
          <w:sz w:val="18"/>
          <w:szCs w:val="18"/>
          <w:shd w:val="clear" w:color="auto" w:fill="FFFF96"/>
        </w:rPr>
        <w:t>2. Nội dung Báo cáo nghiên cứu tiền khả thi được thực hiện theo quy định tại</w:t>
      </w:r>
      <w:bookmarkEnd w:id="48"/>
      <w:r>
        <w:rPr>
          <w:rFonts w:ascii="Arial" w:hAnsi="Arial" w:cs="Arial"/>
          <w:color w:val="000000"/>
          <w:sz w:val="18"/>
          <w:szCs w:val="18"/>
        </w:rPr>
        <w:t> </w:t>
      </w:r>
      <w:bookmarkStart w:id="49" w:name="dc_6"/>
      <w:r>
        <w:rPr>
          <w:rFonts w:ascii="Arial" w:hAnsi="Arial" w:cs="Arial"/>
          <w:color w:val="000000"/>
          <w:sz w:val="18"/>
          <w:szCs w:val="18"/>
        </w:rPr>
        <w:t>Điều 53 của Luật Xây dựng năm 2014</w:t>
      </w:r>
      <w:bookmarkEnd w:id="49"/>
      <w:r>
        <w:rPr>
          <w:rFonts w:ascii="Arial" w:hAnsi="Arial" w:cs="Arial"/>
          <w:color w:val="000000"/>
          <w:sz w:val="18"/>
          <w:szCs w:val="18"/>
        </w:rPr>
        <w:t>, </w:t>
      </w:r>
      <w:bookmarkStart w:id="50" w:name="khoan_2_7_name"/>
      <w:r>
        <w:rPr>
          <w:rFonts w:ascii="Arial" w:hAnsi="Arial" w:cs="Arial"/>
          <w:color w:val="000000"/>
          <w:sz w:val="18"/>
          <w:szCs w:val="18"/>
        </w:rPr>
        <w:t>trong đó phương án thiết kế sơ bộ trong Báo cáo nghiên cứu tiền khả thi gồm các nội dung sau:</w:t>
      </w:r>
      <w:bookmarkEnd w:id="5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Sơ bộ về địa điểm xây dựng; quy mô dự án; vị trí, loại và cấp công trình chính;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thiết kế sơ bộ tổng mặt bằng dự án; mặt bằng, mặt đứng, mặt cắt công trình chính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và thuyết minh sơ bộ giải pháp thiết kế nền móng được lựa chọn của công trình chính;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Sơ bộ về dây chuyền công nghệ và thiết bị công nghệ (nếu có).</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1" w:name="dieu_8"/>
      <w:bookmarkStart w:id="52" w:name="_Toc149807085"/>
      <w:r>
        <w:rPr>
          <w:rFonts w:ascii="Arial" w:hAnsi="Arial" w:cs="Arial"/>
          <w:b/>
          <w:bCs/>
          <w:color w:val="000000"/>
          <w:sz w:val="18"/>
          <w:szCs w:val="18"/>
        </w:rPr>
        <w:t>Điều 8. Thẩm định Báo cáo nghiên cứu tiền khả thi và quyết định chủ trương đầu tư xây dựng</w:t>
      </w:r>
      <w:bookmarkEnd w:id="51"/>
      <w:bookmarkEnd w:id="52"/>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khoan_1_8"/>
      <w:r>
        <w:rPr>
          <w:rFonts w:ascii="Arial" w:hAnsi="Arial" w:cs="Arial"/>
          <w:color w:val="000000"/>
          <w:sz w:val="18"/>
          <w:szCs w:val="18"/>
          <w:shd w:val="clear" w:color="auto" w:fill="FFFF96"/>
        </w:rPr>
        <w:t>1. Đối với dự án sử dụng vốn đầu tư công, việc thẩm định Báo cáo nghiên cứu tiền khả thi và quyết định chủ trương đầu tư được thực hiện theo quy định của pháp luật về đầu tư công.</w:t>
      </w:r>
      <w:bookmarkEnd w:id="5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khoan_2_8"/>
      <w:r>
        <w:rPr>
          <w:rFonts w:ascii="Arial" w:hAnsi="Arial" w:cs="Arial"/>
          <w:color w:val="000000"/>
          <w:sz w:val="18"/>
          <w:szCs w:val="18"/>
        </w:rPr>
        <w:t>2. Đối với các dự án nhóm A sử dụng vốn nhà nước ngoài ngân sách, vốn khác (trừ các dự án quy định tại Khoản 1 của Điều này) chưa có trong quy hoạch ngành, quy hoạch xây dựng được duyệt, chủ đầu tư phải báo cáo Bộ quản lý ngành, Bộ Xây dựng hoặc địa phương theo phân </w:t>
      </w:r>
      <w:r>
        <w:rPr>
          <w:rFonts w:ascii="Arial" w:hAnsi="Arial" w:cs="Arial"/>
          <w:color w:val="000000"/>
          <w:sz w:val="18"/>
          <w:szCs w:val="18"/>
          <w:shd w:val="clear" w:color="auto" w:fill="FFFFFF"/>
        </w:rPr>
        <w:t>cấp</w:t>
      </w:r>
      <w:r>
        <w:rPr>
          <w:rFonts w:ascii="Arial" w:hAnsi="Arial" w:cs="Arial"/>
          <w:color w:val="000000"/>
          <w:sz w:val="18"/>
          <w:szCs w:val="18"/>
        </w:rPr>
        <w:t> để xem xét, chấp thuận </w:t>
      </w:r>
      <w:r>
        <w:rPr>
          <w:rFonts w:ascii="Arial" w:hAnsi="Arial" w:cs="Arial"/>
          <w:color w:val="000000"/>
          <w:sz w:val="18"/>
          <w:szCs w:val="18"/>
          <w:shd w:val="clear" w:color="auto" w:fill="FFFFFF"/>
        </w:rPr>
        <w:t>bổ sung</w:t>
      </w:r>
      <w:r>
        <w:rPr>
          <w:rFonts w:ascii="Arial" w:hAnsi="Arial" w:cs="Arial"/>
          <w:color w:val="000000"/>
          <w:sz w:val="18"/>
          <w:szCs w:val="18"/>
        </w:rPr>
        <w:t> quy hoạch theo thẩm quyền hoặc trình Thủ tướng Chính phủ chấp thuận bổ sung quy hoạch trước khi lập Báo cáo nghiên cứu tiền khả thi theo quy định.</w:t>
      </w:r>
      <w:bookmarkEnd w:id="5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tổ chức được giao nhiệm vụ chủ trì thẩm định Báo cáo nghiên cứu tiền khả thi có trách nhiệm lấy ý kiến chấp thuận chủ trương đầu tư xây dựng của Bộ quản lý ngành và các cơ quan có liên quan để tổng hợp và trình người quyết định đầu tư xem xét, quyết định chủ trương đầu tư. Thời hạn có ý kiến chấp thuận về chủ trương đầu tư xây dựng không quá 20 (hai mươi) ngày kể từ ngày nhận đủ hồ sơ.</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55" w:name="dieu_9"/>
      <w:bookmarkStart w:id="56" w:name="_Toc149807086"/>
      <w:r>
        <w:rPr>
          <w:rFonts w:ascii="Arial" w:hAnsi="Arial" w:cs="Arial"/>
          <w:b/>
          <w:bCs/>
          <w:color w:val="000000"/>
          <w:sz w:val="18"/>
          <w:szCs w:val="18"/>
        </w:rPr>
        <w:t>Điều 9. Báo cáo nghiên cứu khả thi đầu tư xây dựng</w:t>
      </w:r>
      <w:bookmarkEnd w:id="55"/>
      <w:bookmarkEnd w:id="5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Chủ đầu tư tổ chức lập Báo cáo nghiên cứu khả thi theo quy định tại </w:t>
      </w:r>
      <w:bookmarkStart w:id="57" w:name="dc_35"/>
      <w:r>
        <w:rPr>
          <w:rFonts w:ascii="Arial" w:hAnsi="Arial" w:cs="Arial"/>
          <w:color w:val="000000"/>
          <w:sz w:val="18"/>
          <w:szCs w:val="18"/>
        </w:rPr>
        <w:t>Điều 54 của Luật Xây dựng năm 2014</w:t>
      </w:r>
      <w:bookmarkEnd w:id="57"/>
      <w:r>
        <w:rPr>
          <w:rFonts w:ascii="Arial" w:hAnsi="Arial" w:cs="Arial"/>
          <w:color w:val="000000"/>
          <w:sz w:val="18"/>
          <w:szCs w:val="18"/>
        </w:rPr>
        <w:t> để trình người quyết định đầu tư tổ chức thẩm định dự án, </w:t>
      </w:r>
      <w:r>
        <w:rPr>
          <w:rFonts w:ascii="Arial" w:hAnsi="Arial" w:cs="Arial"/>
          <w:color w:val="000000"/>
          <w:sz w:val="18"/>
          <w:szCs w:val="18"/>
          <w:shd w:val="clear" w:color="auto" w:fill="FFFFFF"/>
        </w:rPr>
        <w:t>quyết</w:t>
      </w:r>
      <w:r>
        <w:rPr>
          <w:rFonts w:ascii="Arial" w:hAnsi="Arial" w:cs="Arial"/>
          <w:color w:val="000000"/>
          <w:sz w:val="18"/>
          <w:szCs w:val="18"/>
        </w:rPr>
        <w:t> định </w:t>
      </w:r>
      <w:r>
        <w:rPr>
          <w:rFonts w:ascii="Arial" w:hAnsi="Arial" w:cs="Arial"/>
          <w:color w:val="000000"/>
          <w:sz w:val="18"/>
          <w:szCs w:val="18"/>
          <w:shd w:val="clear" w:color="auto" w:fill="FFFFFF"/>
        </w:rPr>
        <w:t>đầu tư</w:t>
      </w:r>
      <w:r>
        <w:rPr>
          <w:rFonts w:ascii="Arial" w:hAnsi="Arial" w:cs="Arial"/>
          <w:color w:val="000000"/>
          <w:sz w:val="18"/>
          <w:szCs w:val="18"/>
        </w:rPr>
        <w:t>, trừ các trường hợp quy định tại </w:t>
      </w:r>
      <w:bookmarkStart w:id="58" w:name="dc_7"/>
      <w:r>
        <w:rPr>
          <w:rFonts w:ascii="Arial" w:hAnsi="Arial" w:cs="Arial"/>
          <w:color w:val="000000"/>
          <w:sz w:val="18"/>
          <w:szCs w:val="18"/>
        </w:rPr>
        <w:t>Khoản 4 Điều 52 của Luật Xây dựng năm 2014</w:t>
      </w:r>
      <w:bookmarkEnd w:id="58"/>
      <w:r>
        <w:rPr>
          <w:rFonts w:ascii="Arial" w:hAnsi="Arial" w:cs="Arial"/>
          <w:color w:val="000000"/>
          <w:sz w:val="18"/>
          <w:szCs w:val="18"/>
        </w:rPr>
        <w:t> và Khoản 2 Điều 5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Riêng đối với dự án PPP, việc lập Báo cáo nghiên cứu khả thi đầu tư xây dựng do cơ quan, tổ chức theo quy định của pháp luật về đầu tư theo hình thức đối tác công tư thực hiện. Nội dung Báo cáo nghiên cứu khả thi được lập theo quy định của Nghị định này và Nghị định của Chính phủ về đầu tư theo hình thức đối tác công tư.</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Đối với dự án đầu tư xây dựng sử dụng vốn đầu tư công, chủ đầu tư tổ chức lập Báo cáo nghiên cứu khả thi sau khi đã có quyết định chủ trương đầu tư của cấp có thẩm quyền theo quy định của </w:t>
      </w:r>
      <w:bookmarkStart w:id="59" w:name="tvpllink_axpycnhhoe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"https://thuvienphapluat.vn/van-ban/Dau-tu/Luat-Dau-tu-cong-2014-238646.aspx"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Đầu tư công</w:t>
      </w:r>
      <w:r>
        <w:rPr>
          <w:rFonts w:ascii="Arial" w:hAnsi="Arial" w:cs="Arial"/>
          <w:color w:val="000000"/>
          <w:sz w:val="18"/>
          <w:szCs w:val="18"/>
        </w:rPr>
        <w:fldChar w:fldCharType="end"/>
      </w:r>
      <w:bookmarkEnd w:id="59"/>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các dự án đầu tư xây dựng chưa có trong quy hoạch ngành, quy hoạch xây dựng thì chủ đầu tư phải báo cáo Bộ quản lý ngành, Bộ Xây dựng hoặc địa phương theo phân cấp để xem xét, chấp thuận bổ sung quy hoạch theo thẩm quyền hoặc trình Thủ tướng Chính phủ chấp thuận bổ sung quy hoạch ngành trước khi lập Báo cáo nghiên cứu khả thi. Thời gian xem xét, chấp thuận bổ sung quy hoạch ngành, quy hoạch xây dựng không quá 45 (bốn mươi lăm) ngày.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Đối với dự án đầu tư xây dựng công trình dân dụng, công trình công nghiệp tại khu vực chưa có quy hoạch phân khu, quy hoạch chi tiết xây dựng được cơ quan nhà nước có thẩm quyền phê duyệt thì chủ đầu tư đề nghị </w:t>
      </w:r>
      <w:r>
        <w:rPr>
          <w:rFonts w:ascii="Arial" w:hAnsi="Arial" w:cs="Arial"/>
          <w:color w:val="000000"/>
          <w:sz w:val="18"/>
          <w:szCs w:val="18"/>
          <w:shd w:val="clear" w:color="auto" w:fill="FFFFFF"/>
        </w:rPr>
        <w:t>cấp</w:t>
      </w:r>
      <w:r>
        <w:rPr>
          <w:rFonts w:ascii="Arial" w:hAnsi="Arial" w:cs="Arial"/>
          <w:color w:val="000000"/>
          <w:sz w:val="18"/>
          <w:szCs w:val="18"/>
        </w:rPr>
        <w:t> giấy phép quy hoạch xây dựng theo quy định tại </w:t>
      </w:r>
      <w:bookmarkStart w:id="60" w:name="dc_8"/>
      <w:r>
        <w:rPr>
          <w:rFonts w:ascii="Arial" w:hAnsi="Arial" w:cs="Arial"/>
          <w:color w:val="000000"/>
          <w:sz w:val="18"/>
          <w:szCs w:val="18"/>
        </w:rPr>
        <w:t>Điều 47 của Luật Xây dựng năm 2014</w:t>
      </w:r>
      <w:bookmarkEnd w:id="60"/>
      <w:r>
        <w:rPr>
          <w:rFonts w:ascii="Arial" w:hAnsi="Arial" w:cs="Arial"/>
          <w:color w:val="000000"/>
          <w:sz w:val="18"/>
          <w:szCs w:val="18"/>
        </w:rPr>
        <w:t> để làm cơ sở lập Báo cáo nghiên cứu khả thi.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61" w:name="khoan_5_9"/>
      <w:r>
        <w:rPr>
          <w:rFonts w:ascii="Arial" w:hAnsi="Arial" w:cs="Arial"/>
          <w:color w:val="000000"/>
          <w:sz w:val="18"/>
          <w:szCs w:val="18"/>
        </w:rPr>
        <w:t>5. Đối với dự án quan trọng quốc gia, dự án nhóm A có yêu cầu về bồi thường, giải phóng mặt bằng và tái định cư thì khi phê duyệt Báo cáo nghiên cứu tiền khả thi, người </w:t>
      </w:r>
      <w:r>
        <w:rPr>
          <w:rFonts w:ascii="Arial" w:hAnsi="Arial" w:cs="Arial"/>
          <w:color w:val="000000"/>
          <w:sz w:val="18"/>
          <w:szCs w:val="18"/>
          <w:shd w:val="clear" w:color="auto" w:fill="FFFFFF"/>
        </w:rPr>
        <w:t>quyết</w:t>
      </w:r>
      <w:r>
        <w:rPr>
          <w:rFonts w:ascii="Arial" w:hAnsi="Arial" w:cs="Arial"/>
          <w:color w:val="000000"/>
          <w:sz w:val="18"/>
          <w:szCs w:val="18"/>
        </w:rPr>
        <w:t> định </w:t>
      </w:r>
      <w:r>
        <w:rPr>
          <w:rFonts w:ascii="Arial" w:hAnsi="Arial" w:cs="Arial"/>
          <w:color w:val="000000"/>
          <w:sz w:val="18"/>
          <w:szCs w:val="18"/>
          <w:shd w:val="clear" w:color="auto" w:fill="FFFFFF"/>
        </w:rPr>
        <w:t>đầu tư</w:t>
      </w:r>
      <w:r>
        <w:rPr>
          <w:rFonts w:ascii="Arial" w:hAnsi="Arial" w:cs="Arial"/>
          <w:color w:val="000000"/>
          <w:sz w:val="18"/>
          <w:szCs w:val="18"/>
        </w:rPr>
        <w:t> căn cứ </w:t>
      </w:r>
      <w:r>
        <w:rPr>
          <w:rFonts w:ascii="Arial" w:hAnsi="Arial" w:cs="Arial"/>
          <w:color w:val="000000"/>
          <w:sz w:val="18"/>
          <w:szCs w:val="18"/>
          <w:shd w:val="clear" w:color="auto" w:fill="FFFFFF"/>
        </w:rPr>
        <w:t>điều kiện</w:t>
      </w:r>
      <w:r>
        <w:rPr>
          <w:rFonts w:ascii="Arial" w:hAnsi="Arial" w:cs="Arial"/>
          <w:color w:val="000000"/>
          <w:sz w:val="18"/>
          <w:szCs w:val="18"/>
        </w:rPr>
        <w:t> </w:t>
      </w:r>
      <w:r>
        <w:rPr>
          <w:rFonts w:ascii="Arial" w:hAnsi="Arial" w:cs="Arial"/>
          <w:color w:val="000000"/>
          <w:sz w:val="18"/>
          <w:szCs w:val="18"/>
          <w:shd w:val="clear" w:color="auto" w:fill="FFFFFF"/>
        </w:rPr>
        <w:t>cụ thể</w:t>
      </w:r>
      <w:r>
        <w:rPr>
          <w:rFonts w:ascii="Arial" w:hAnsi="Arial" w:cs="Arial"/>
          <w:color w:val="000000"/>
          <w:sz w:val="18"/>
          <w:szCs w:val="18"/>
        </w:rPr>
        <w:t> của dự án có thể quyết định tách hợp phần công việc bồi thường thiệt hại, giải phóng mặt bằng và tái định cư để hình thành dự án riêng giao cho địa phương nơi có dự án tổ chức thực hiện. Việc lập, thẩm định, phê duyệt đối với dự án này được thực hiện như một dự án độc lập.</w:t>
      </w:r>
      <w:bookmarkEnd w:id="61"/>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62" w:name="dieu_10"/>
      <w:bookmarkStart w:id="63" w:name="_Toc149807087"/>
      <w:r>
        <w:rPr>
          <w:rFonts w:ascii="Arial" w:hAnsi="Arial" w:cs="Arial"/>
          <w:b/>
          <w:bCs/>
          <w:color w:val="000000"/>
          <w:sz w:val="18"/>
          <w:szCs w:val="18"/>
          <w:shd w:val="clear" w:color="auto" w:fill="FFFF96"/>
        </w:rPr>
        <w:t>Điều 10. Thẩm quyền thẩm định dự án, thẩm định thiết kế cơ sở</w:t>
      </w:r>
      <w:bookmarkEnd w:id="62"/>
      <w:bookmarkEnd w:id="6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dự án quan trọng quốc gia: Thủ tướng Chính phủ quyết định thành lập Hội đồng thẩm định nhà nước để thẩm định Báo cáo nghiên cứu tiền khả thi, Báo cáo nghiên cứu khả thi theo quy định riêng của pháp luật.</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64" w:name="khoan_2_10"/>
      <w:r>
        <w:rPr>
          <w:rFonts w:ascii="Arial" w:hAnsi="Arial" w:cs="Arial"/>
          <w:color w:val="000000"/>
          <w:sz w:val="18"/>
          <w:szCs w:val="18"/>
          <w:shd w:val="clear" w:color="auto" w:fill="FFFF96"/>
        </w:rPr>
        <w:t>2. Đối với dự án đầu tư xây dựng sử dụng vốn ngân sách nhà nước:</w:t>
      </w:r>
      <w:bookmarkEnd w:id="64"/>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a) Cơ quan chuyên môn về xây dựng thuộc Bộ Xây dựng, Bộ quản lý công trình xây dựng chuyên ngành theo quy định tại Điều 76 Nghị định này chủ trì thẩm định các nội dung quy định tại </w:t>
      </w:r>
      <w:bookmarkStart w:id="65" w:name="dc_9"/>
      <w:r>
        <w:rPr>
          <w:rFonts w:ascii="Arial" w:hAnsi="Arial" w:cs="Arial"/>
          <w:color w:val="000000"/>
          <w:sz w:val="18"/>
          <w:szCs w:val="18"/>
        </w:rPr>
        <w:t>Điều 58 của Luật Xây dựng năm 2014</w:t>
      </w:r>
      <w:bookmarkEnd w:id="65"/>
      <w:r>
        <w:rPr>
          <w:rFonts w:ascii="Arial" w:hAnsi="Arial" w:cs="Arial"/>
          <w:color w:val="000000"/>
          <w:sz w:val="18"/>
          <w:szCs w:val="18"/>
        </w:rPr>
        <w:t> đối với dự án nhóm A, dự án từ nhóm B trở xuống do các Bộ, cơ quan ngang Bộ, cơ quan thuộc Chính phủ, cơ quan trung ương của </w:t>
      </w:r>
      <w:r>
        <w:rPr>
          <w:rFonts w:ascii="Arial" w:hAnsi="Arial" w:cs="Arial"/>
          <w:color w:val="000000"/>
          <w:sz w:val="18"/>
          <w:szCs w:val="18"/>
          <w:shd w:val="clear" w:color="auto" w:fill="FFFFFF"/>
        </w:rPr>
        <w:t>tổ chức</w:t>
      </w:r>
      <w:r>
        <w:rPr>
          <w:rFonts w:ascii="Arial" w:hAnsi="Arial" w:cs="Arial"/>
          <w:color w:val="000000"/>
          <w:sz w:val="18"/>
          <w:szCs w:val="18"/>
        </w:rPr>
        <w:t> chính trị, tổ chức chính trị - xã hội quyết định </w:t>
      </w:r>
      <w:r>
        <w:rPr>
          <w:rFonts w:ascii="Arial" w:hAnsi="Arial" w:cs="Arial"/>
          <w:color w:val="000000"/>
          <w:sz w:val="18"/>
          <w:szCs w:val="18"/>
          <w:shd w:val="clear" w:color="auto" w:fill="FFFFFF"/>
        </w:rPr>
        <w:t>đầu tư</w:t>
      </w:r>
      <w:r>
        <w:rPr>
          <w:rFonts w:ascii="Arial" w:hAnsi="Arial" w:cs="Arial"/>
          <w:color w:val="000000"/>
          <w:sz w:val="18"/>
          <w:szCs w:val="18"/>
        </w:rPr>
        <w:t>. Đối với các dự án do Thủ tướng Chính phủ giao các Bộ quản lý công trình xây dựng chuyên ngành tổ chức thẩm định thì cơ quan chuyên môn về xây dựng trực thuộc các Bộ này thực hiện việc thẩm định;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Sở Xây dựng, Sở quản lý công trình xây dựng chuyên ngành theo quy định tại Điều 76 Nghị định này chủ trì thẩm định đối với các nội dung quy định tại </w:t>
      </w:r>
      <w:bookmarkStart w:id="66" w:name="dc_10"/>
      <w:r>
        <w:rPr>
          <w:rFonts w:ascii="Arial" w:hAnsi="Arial" w:cs="Arial"/>
          <w:color w:val="000000"/>
          <w:sz w:val="18"/>
          <w:szCs w:val="18"/>
        </w:rPr>
        <w:t>Điều 58 của Luật Xây dựng năm 2014</w:t>
      </w:r>
      <w:bookmarkEnd w:id="66"/>
      <w:r>
        <w:rPr>
          <w:rFonts w:ascii="Arial" w:hAnsi="Arial" w:cs="Arial"/>
          <w:color w:val="000000"/>
          <w:sz w:val="18"/>
          <w:szCs w:val="18"/>
        </w:rPr>
        <w:t> của các dự án quy mô từ nhóm B trở xuống được đầu tư xây dựng trên địa bàn hành chính của tỉnh, trừ các dự án quy định tại Điểm a, Điểm c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Theo phân cấp của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Phòng có chức năng quản lý xây dựng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chủ trì thẩm định dự án có yêu cầu lập Báo cáo kinh tế - kỹ thuật đầu tư xây dựng do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cấp xã quyết định đầu tư.</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khoan_3_10"/>
      <w:r>
        <w:rPr>
          <w:rFonts w:ascii="Arial" w:hAnsi="Arial" w:cs="Arial"/>
          <w:color w:val="000000"/>
          <w:sz w:val="18"/>
          <w:szCs w:val="18"/>
          <w:shd w:val="clear" w:color="auto" w:fill="FFFF96"/>
        </w:rPr>
        <w:t>3. Đối với dự án đầu tư xây dựng sử dụng vốn nhà nước ngoài ngân sách:</w:t>
      </w:r>
      <w:bookmarkEnd w:id="67"/>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Bộ quản lý công trình xây dựng chuyên ngành theo quy định tại Điều 76 Nghị định này chủ trì thẩm định thiết kế cơ sở </w:t>
      </w:r>
      <w:r>
        <w:rPr>
          <w:rFonts w:ascii="Arial" w:hAnsi="Arial" w:cs="Arial"/>
          <w:color w:val="000000"/>
          <w:sz w:val="18"/>
          <w:szCs w:val="18"/>
          <w:shd w:val="clear" w:color="auto" w:fill="FFFFFF"/>
        </w:rPr>
        <w:t>với</w:t>
      </w:r>
      <w:r>
        <w:rPr>
          <w:rFonts w:ascii="Arial" w:hAnsi="Arial" w:cs="Arial"/>
          <w:color w:val="000000"/>
          <w:sz w:val="18"/>
          <w:szCs w:val="18"/>
        </w:rPr>
        <w:t> các nội dung quy định tại </w:t>
      </w:r>
      <w:bookmarkStart w:id="68" w:name="dc_11"/>
      <w:r>
        <w:rPr>
          <w:rFonts w:ascii="Arial" w:hAnsi="Arial" w:cs="Arial"/>
          <w:color w:val="000000"/>
          <w:sz w:val="18"/>
          <w:szCs w:val="18"/>
        </w:rPr>
        <w:t>Khoản 2 Điều 58 của Luật Xây dựng năm 2014 </w:t>
      </w:r>
      <w:bookmarkEnd w:id="68"/>
      <w:r>
        <w:rPr>
          <w:rFonts w:ascii="Arial" w:hAnsi="Arial" w:cs="Arial"/>
          <w:color w:val="000000"/>
          <w:sz w:val="18"/>
          <w:szCs w:val="18"/>
        </w:rPr>
        <w:t>(trừ phần thiết kế công nghệ) của dự án nhóm A; dự án quy mô từ nhóm B trở xuống do các Bộ, cơ quan ngang Bộ, cơ quan thuộc Chính phủ, cơ quan trung ương của tổ chức chính trị, tổ chức chính trị - xã hội, tập đoàn kinh tế, tổng công ty nhà nước quyết định đầu tư. Đối với các dự án do Thủ tướng Chính phủ giao cho các Bộ quản lý công trình xây dựng chuyên ngành tổ chức thẩm định thì cơ quan chuyên môn về xây dựng trực thuộc các Bộ này thực hiện việc thẩm định thiết kế cơ sở của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Sở Xây dựng, Sở quản lý công trình xây dựng chuyên ngành quy định tại Điều 76 Nghị định này chủ trì thẩm định thiết kế cơ sở với các nội dung quy định tại </w:t>
      </w:r>
      <w:bookmarkStart w:id="69" w:name="dc_12"/>
      <w:r>
        <w:rPr>
          <w:rFonts w:ascii="Arial" w:hAnsi="Arial" w:cs="Arial"/>
          <w:color w:val="000000"/>
          <w:sz w:val="18"/>
          <w:szCs w:val="18"/>
        </w:rPr>
        <w:t>Khoản 2 Điều 58 của Luật Xây dựng năm 2014</w:t>
      </w:r>
      <w:bookmarkEnd w:id="69"/>
      <w:r>
        <w:rPr>
          <w:rFonts w:ascii="Arial" w:hAnsi="Arial" w:cs="Arial"/>
          <w:color w:val="000000"/>
          <w:sz w:val="18"/>
          <w:szCs w:val="18"/>
        </w:rPr>
        <w:t> (trừ phần thiết kế công nghệ) của dự án quy mô từ nhóm B trở xuống được đầu tư xây dựng </w:t>
      </w:r>
      <w:r>
        <w:rPr>
          <w:rFonts w:ascii="Arial" w:hAnsi="Arial" w:cs="Arial"/>
          <w:color w:val="000000"/>
          <w:sz w:val="18"/>
          <w:szCs w:val="18"/>
          <w:shd w:val="clear" w:color="auto" w:fill="FFFFFF"/>
        </w:rPr>
        <w:t>trên</w:t>
      </w:r>
      <w:r>
        <w:rPr>
          <w:rFonts w:ascii="Arial" w:hAnsi="Arial" w:cs="Arial"/>
          <w:color w:val="000000"/>
          <w:sz w:val="18"/>
          <w:szCs w:val="18"/>
        </w:rPr>
        <w:t> địa bàn hành chính của tỉnh, trừ các dự án quy định tại Điểm a, Điểm c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Theo phân cấp của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Phòng có chức năng quản lý xây dựng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chủ trì thẩm định thiết kế bản vẽ thi công, dự toán xây dựng (trừ phần thiết kế công nghệ) đối với dự án có yêu cầu lập Báo cáo kinh tế - kỹ thuật đầu tư xây dựng do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cấp xã quyết định đầu tư;</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Cơ quan chuyên môn trực thuộc người quyết định đầu tư chủ trì </w:t>
      </w:r>
      <w:r>
        <w:rPr>
          <w:rFonts w:ascii="Arial" w:hAnsi="Arial" w:cs="Arial"/>
          <w:color w:val="000000"/>
          <w:sz w:val="18"/>
          <w:szCs w:val="18"/>
          <w:shd w:val="clear" w:color="auto" w:fill="FFFFFF"/>
        </w:rPr>
        <w:t>tổ chức</w:t>
      </w:r>
      <w:r>
        <w:rPr>
          <w:rFonts w:ascii="Arial" w:hAnsi="Arial" w:cs="Arial"/>
          <w:color w:val="000000"/>
          <w:sz w:val="18"/>
          <w:szCs w:val="18"/>
        </w:rPr>
        <w:t> thẩm định thiết kế công nghệ (nếu có), các nội dung khác của Báo cáo nghiên cứu khả thi theo quy định tại </w:t>
      </w:r>
      <w:bookmarkStart w:id="70" w:name="dc_13"/>
      <w:r>
        <w:rPr>
          <w:rFonts w:ascii="Arial" w:hAnsi="Arial" w:cs="Arial"/>
          <w:color w:val="000000"/>
          <w:sz w:val="18"/>
          <w:szCs w:val="18"/>
        </w:rPr>
        <w:t>Điều 58 của Luật Xây dựng năm 2014</w:t>
      </w:r>
      <w:bookmarkEnd w:id="70"/>
      <w:r>
        <w:rPr>
          <w:rFonts w:ascii="Arial" w:hAnsi="Arial" w:cs="Arial"/>
          <w:color w:val="000000"/>
          <w:sz w:val="18"/>
          <w:szCs w:val="18"/>
        </w:rPr>
        <w:t> và tổng hợp kết quả thẩm định, trình phê duyệt dự án; chủ trì tổ chức thẩm định dự án sửa chữa, cải tạo, bảo trì và nâng cấp có tổng mức đầu tư dưới 5 (năm) tỷ đồng.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Đối với dự án PPP, cơ quan chuyên môn về xây dựng theo quy định tại Khoản 3 Điều này chủ trì thẩm định thiết kế cơ sở với các nội dung quy định tại </w:t>
      </w:r>
      <w:bookmarkStart w:id="71" w:name="dc_14"/>
      <w:r>
        <w:rPr>
          <w:rFonts w:ascii="Arial" w:hAnsi="Arial" w:cs="Arial"/>
          <w:color w:val="000000"/>
          <w:sz w:val="18"/>
          <w:szCs w:val="18"/>
        </w:rPr>
        <w:t>Khoản 2 Điều 58 Luật Xây dựng năm 2014 </w:t>
      </w:r>
      <w:bookmarkEnd w:id="71"/>
      <w:r>
        <w:rPr>
          <w:rFonts w:ascii="Arial" w:hAnsi="Arial" w:cs="Arial"/>
          <w:color w:val="000000"/>
          <w:sz w:val="18"/>
          <w:szCs w:val="18"/>
        </w:rPr>
        <w:t>(trừ phần thiết kế công nghệ); góp ý kiến về việc áp dụng đơn giá, định mức, đánh giá giải pháp thiết kế về tiết kiệm chi phí xây dựng công trình của dự án; đơn vị đầu mối quản lý về hoạt động PPP thuộc cơ quan nhà nước có thẩm quyền ký kết hợp đồng dự án chủ trì thẩm định các nội dung khác của Báo cáo nghiên cứu khả thi, thiết kế công nghệ (nếu có) và tổng hợp kết quả thẩm định thiết kế cơ sở do cơ quan chuyên môn về </w:t>
      </w:r>
      <w:r>
        <w:rPr>
          <w:rFonts w:ascii="Arial" w:hAnsi="Arial" w:cs="Arial"/>
          <w:color w:val="000000"/>
          <w:sz w:val="18"/>
          <w:szCs w:val="18"/>
          <w:shd w:val="clear" w:color="auto" w:fill="FFFFFF"/>
        </w:rPr>
        <w:t>xây dựng</w:t>
      </w:r>
      <w:r>
        <w:rPr>
          <w:rFonts w:ascii="Arial" w:hAnsi="Arial" w:cs="Arial"/>
          <w:color w:val="000000"/>
          <w:sz w:val="18"/>
          <w:szCs w:val="18"/>
        </w:rPr>
        <w:t> thực hiện, trình phê duyệt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khoan_5_10"/>
      <w:r>
        <w:rPr>
          <w:rFonts w:ascii="Arial" w:hAnsi="Arial" w:cs="Arial"/>
          <w:color w:val="000000"/>
          <w:sz w:val="18"/>
          <w:szCs w:val="18"/>
          <w:shd w:val="clear" w:color="auto" w:fill="FFFF96"/>
        </w:rPr>
        <w:t>5. Đối với dự án đầu tư xây dựng sử dụng vốn khác:</w:t>
      </w:r>
      <w:bookmarkEnd w:id="72"/>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Bộ quản lý công trình xây dựng chuyên ngành theo quy định tại Điều 76 Nghị định này chủ trì tổ chức thẩm định thiết kế cơ sở với các nội dung quy định tại </w:t>
      </w:r>
      <w:bookmarkStart w:id="73" w:name="dc_15"/>
      <w:r>
        <w:rPr>
          <w:rFonts w:ascii="Arial" w:hAnsi="Arial" w:cs="Arial"/>
          <w:color w:val="000000"/>
          <w:sz w:val="18"/>
          <w:szCs w:val="18"/>
        </w:rPr>
        <w:t>Khoản 2 Điều 58 của Luật Xây dựng năm 2014</w:t>
      </w:r>
      <w:bookmarkEnd w:id="73"/>
      <w:r>
        <w:rPr>
          <w:rFonts w:ascii="Arial" w:hAnsi="Arial" w:cs="Arial"/>
          <w:color w:val="000000"/>
          <w:sz w:val="18"/>
          <w:szCs w:val="18"/>
        </w:rPr>
        <w:t> (trừ phần thiết kế công nghệ) của dự án đầu tư xây dựng công trình cấp đặc biệt, cấp 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Sở Xây dựng, Sở quản lý công trình xây dựng chuyên ngành quy định tại Điều 76 Nghị định này chủ trì tổ chức thẩm định thiết kế cơ sở với các nội dung quy định tại </w:t>
      </w:r>
      <w:bookmarkStart w:id="74" w:name="dc_16"/>
      <w:r>
        <w:rPr>
          <w:rFonts w:ascii="Arial" w:hAnsi="Arial" w:cs="Arial"/>
          <w:color w:val="000000"/>
          <w:sz w:val="18"/>
          <w:szCs w:val="18"/>
        </w:rPr>
        <w:t>Khoản 2 Điều 58 của Luật Xây dựng năm 2014 </w:t>
      </w:r>
      <w:bookmarkEnd w:id="74"/>
      <w:r>
        <w:rPr>
          <w:rFonts w:ascii="Arial" w:hAnsi="Arial" w:cs="Arial"/>
          <w:color w:val="000000"/>
          <w:sz w:val="18"/>
          <w:szCs w:val="18"/>
        </w:rPr>
        <w:t>(trừ phần thiết kế công nghệ) của dự án đầu tư xây dựng công trình công cộng, công trình có ảnh hưởng lớn đến cảnh quan, môi trường và an toàn của cộng đồng đối với công </w:t>
      </w:r>
      <w:r>
        <w:rPr>
          <w:rFonts w:ascii="Arial" w:hAnsi="Arial" w:cs="Arial"/>
          <w:color w:val="000000"/>
          <w:sz w:val="18"/>
          <w:szCs w:val="18"/>
          <w:shd w:val="clear" w:color="auto" w:fill="FFFFFF"/>
        </w:rPr>
        <w:t>trình</w:t>
      </w:r>
      <w:r>
        <w:rPr>
          <w:rFonts w:ascii="Arial" w:hAnsi="Arial" w:cs="Arial"/>
          <w:color w:val="000000"/>
          <w:sz w:val="18"/>
          <w:szCs w:val="18"/>
        </w:rPr>
        <w:t> từ cấp II trở xuống được xây dựng trên địa bàn hành chính của tỉnh;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Người quyết định đầu tư tổ chức thẩm định toàn bộ nội dung dự án theo quy định tại </w:t>
      </w:r>
      <w:bookmarkStart w:id="75" w:name="dc_17"/>
      <w:r>
        <w:rPr>
          <w:rFonts w:ascii="Arial" w:hAnsi="Arial" w:cs="Arial"/>
          <w:color w:val="000000"/>
          <w:sz w:val="18"/>
          <w:szCs w:val="18"/>
        </w:rPr>
        <w:t>Điều 58 của Luật Xây dựng năm 2014</w:t>
      </w:r>
      <w:bookmarkEnd w:id="75"/>
      <w:r>
        <w:rPr>
          <w:rFonts w:ascii="Arial" w:hAnsi="Arial" w:cs="Arial"/>
          <w:color w:val="000000"/>
          <w:sz w:val="18"/>
          <w:szCs w:val="18"/>
        </w:rPr>
        <w:t>, trừ các nội dung thẩm định thiết kế cơ sở do cơ quan chuyên môn về xây dựng thực hiện được quy định tại Điểm a và Điểm b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6. Cơ quan chủ trì thẩm định dự án, thẩm định thiết kế cơ sở có trách nhiệm lấy ý kiến của cơ quan, tổ chức liên quan về các nội dung của dự án. Cơ quan, tổ chức được lấy ý kiến theo chức năng, nhiệm vụ của mình có trách </w:t>
      </w:r>
      <w:r>
        <w:rPr>
          <w:rFonts w:ascii="Arial" w:hAnsi="Arial" w:cs="Arial"/>
          <w:color w:val="000000"/>
          <w:sz w:val="18"/>
          <w:szCs w:val="18"/>
        </w:rPr>
        <w:lastRenderedPageBreak/>
        <w:t>nhiệm góp ý kiến bằng văn bản trong thời hạn quy định về các nội dung của thiết kế cơ sở; phòng chống cháy, nổ; bảo vệ môi trường; sử dụng đất đai, tài nguyên, kết nối hạ tầng kỹ thuật và các nội dung cần thiết khác.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Trong quá trình thẩm định, cơ quan chủ trì thẩm định có trách nhiệm </w:t>
      </w:r>
      <w:r>
        <w:rPr>
          <w:rFonts w:ascii="Arial" w:hAnsi="Arial" w:cs="Arial"/>
          <w:color w:val="000000"/>
          <w:sz w:val="18"/>
          <w:szCs w:val="18"/>
          <w:shd w:val="clear" w:color="auto" w:fill="FFFFFF"/>
        </w:rPr>
        <w:t>tổ chức</w:t>
      </w:r>
      <w:r>
        <w:rPr>
          <w:rFonts w:ascii="Arial" w:hAnsi="Arial" w:cs="Arial"/>
          <w:color w:val="000000"/>
          <w:sz w:val="18"/>
          <w:szCs w:val="18"/>
        </w:rPr>
        <w:t> thẩm định thiết kế cơ sở, thiết kế công nghệ và các nội dung khác của dự án,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chủ trì thẩm định được mời tổ chức, cá nhân có chuyên môn, kinh nghiệm tham gia thẩm định từng phần dự án, từng phần thiết kế cơ sở, thiết kế công nghệ và các nội dung khác của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Trường hợp không đủ điều kiện thực hiện công tác thẩm định, cơ quan chuyên môn về xây dựng, người quyết định đầu tư được yêu cầu chủ đầu tư lựa chọn trực tiếp tổ chức, cá nhân có đủ điều kiện năng lực phù hợp đã đăng ký công khai thông tin năng lực hoạt động </w:t>
      </w:r>
      <w:r>
        <w:rPr>
          <w:rFonts w:ascii="Arial" w:hAnsi="Arial" w:cs="Arial"/>
          <w:color w:val="000000"/>
          <w:sz w:val="18"/>
          <w:szCs w:val="18"/>
          <w:shd w:val="clear" w:color="auto" w:fill="FFFFFF"/>
        </w:rPr>
        <w:t>xây dựng</w:t>
      </w:r>
      <w:r>
        <w:rPr>
          <w:rFonts w:ascii="Arial" w:hAnsi="Arial" w:cs="Arial"/>
          <w:color w:val="000000"/>
          <w:sz w:val="18"/>
          <w:szCs w:val="18"/>
        </w:rPr>
        <w:t> trên Trang thông tin điện tử của Bộ Xây dựng, Sở Xây dựng để chủ đầu tư ký kết hợp đồng thẩm tra phục vụ công tác thẩm định. Trường hợp tổ chức, cá nhân tư vấn thẩm tra chưa đăng ký công khai thông tin năng lực hoạt động xây dựng trên Trang thông tin điện tử của Bộ Xây dựng, Sở Xây dựng thì phải được cơ quan chuyên môn thuộc Bộ Xây dựng, Sở Xây dựng chấp thuận bằng văn bản. Tổ chức tư vấn lập dự án không được thực hiện thẩm tra dự án do </w:t>
      </w:r>
      <w:bookmarkStart w:id="76" w:name="cumtu_1"/>
      <w:r>
        <w:rPr>
          <w:rFonts w:ascii="Arial" w:hAnsi="Arial" w:cs="Arial"/>
          <w:color w:val="000000"/>
          <w:sz w:val="18"/>
          <w:szCs w:val="18"/>
        </w:rPr>
        <w:t>mình lập.</w:t>
      </w:r>
      <w:bookmarkEnd w:id="76"/>
      <w:r>
        <w:rPr>
          <w:rFonts w:ascii="Arial" w:hAnsi="Arial" w:cs="Arial"/>
          <w:color w:val="000000"/>
          <w:sz w:val="18"/>
          <w:szCs w:val="18"/>
        </w:rPr>
        <w:t>Bổ sung</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77" w:name="dieu_11"/>
      <w:bookmarkStart w:id="78" w:name="_Toc149807088"/>
      <w:r>
        <w:rPr>
          <w:rFonts w:ascii="Arial" w:hAnsi="Arial" w:cs="Arial"/>
          <w:b/>
          <w:bCs/>
          <w:color w:val="000000"/>
          <w:sz w:val="18"/>
          <w:szCs w:val="18"/>
          <w:shd w:val="clear" w:color="auto" w:fill="FFFF96"/>
        </w:rPr>
        <w:t>Điều 11. Trình tự thẩm định dự án, thẩm định thiết kế cơ sở</w:t>
      </w:r>
      <w:bookmarkEnd w:id="77"/>
      <w:bookmarkEnd w:id="7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dự án đầu tư xây dựng sử dụng vốn ngân sách nhà nước:</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Chủ đầu tư gửi hồ sơ dự án đến người quyết định đầu tư, đồng thời gửi tới cơ quan chuyên môn về xây dựng quy định tại Khoản 2 Điều 10 Nghị định này để tổ chức thẩm định dự án. Hồ sơ trình thẩm định Dự án đầu tư xây dựng công trình bao gồm: Tờ trình thẩm định dự án theo </w:t>
      </w:r>
      <w:bookmarkStart w:id="79" w:name="bieumau_ms_1_01_pl_02"/>
      <w:r>
        <w:rPr>
          <w:rFonts w:ascii="Arial" w:hAnsi="Arial" w:cs="Arial"/>
          <w:color w:val="000000"/>
          <w:sz w:val="18"/>
          <w:szCs w:val="18"/>
        </w:rPr>
        <w:t>Mẫu số 01 quy định tại Phụ lục II</w:t>
      </w:r>
      <w:bookmarkEnd w:id="79"/>
      <w:r>
        <w:rPr>
          <w:rFonts w:ascii="Arial" w:hAnsi="Arial" w:cs="Arial"/>
          <w:color w:val="000000"/>
          <w:sz w:val="18"/>
          <w:szCs w:val="18"/>
        </w:rPr>
        <w:t> ban hành kèm theo Nghị định này; hồ sơ dự án bao gồm phần thuyết minh và thiết kế cơ sở; các </w:t>
      </w:r>
      <w:r>
        <w:rPr>
          <w:rFonts w:ascii="Arial" w:hAnsi="Arial" w:cs="Arial"/>
          <w:color w:val="000000"/>
          <w:sz w:val="18"/>
          <w:szCs w:val="18"/>
          <w:shd w:val="clear" w:color="auto" w:fill="FFFFFF"/>
        </w:rPr>
        <w:t>văn</w:t>
      </w:r>
      <w:r>
        <w:rPr>
          <w:rFonts w:ascii="Arial" w:hAnsi="Arial" w:cs="Arial"/>
          <w:color w:val="000000"/>
          <w:sz w:val="18"/>
          <w:szCs w:val="18"/>
        </w:rPr>
        <w:t> bản pháp lý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5 (năm) ngày làm việc kể từ ngày nhận đủ hồ sơ dự án, cơ quan chuyên môn về xây dựng có trách nhiệm gửi văn bản kèm theo trích lục hồ sơ có liên quan đến các cơ quan, tổ chức theo quy định tại Khoản 6 Điều 10 Nghị định này để lấy ý kiến về nội dung liên quan đến dự án. Khi thẩm định dự án có quy mô nhóm A được đầu tư xây dựng trong khu vực đô thị, cơ quan chủ trì thẩm định phải lấy ý kiến của Bộ Xây dựng về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dự án sử dụng vốn nhà nước ngoài ngân sách, dự án sử dụng vốn khác có yêu cầu thẩm định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đơn vị đầu mối quản lý về hoạt động PPP gửi hồ sơ thiết kế cơ sở của dự án đến người quyết định đầu tư, đồng thời gửi tới cơ quan chuyên môn về xây dựng quy định tại Khoản 3, Khoản 4 Điều 10 Nghị định này để tổ chức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gian 5 (năm) ngày làm việc kể từ ngày nhận được đủ hồ sơ dự án, cơ quan chuyên môn về xây dựng có trách nhiệm gửi văn bản kèm theo hồ sơ đến các cơ quan, tổ chức có liên quan theo quy định tại Khoản 6 Điều 10 Nghị định này để lấy ý kiến về nội dung liên quan đến thiết kế cơ sở của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80" w:name="khoan_3_11"/>
      <w:r>
        <w:rPr>
          <w:rFonts w:ascii="Arial" w:hAnsi="Arial" w:cs="Arial"/>
          <w:color w:val="000000"/>
          <w:sz w:val="18"/>
          <w:szCs w:val="18"/>
        </w:rPr>
        <w:t>3. Thời hạn có văn bản trả lời của cơ quan, tổ chức có liên quan đến dự án, thiết kế cơ sở theo quy định tại Điểm b Khoản 1 và Điểm b Khoản 2 Điều này quy định như sau: Không quá 30 (ba mươi) ngày đối với dự án quan trọng quốc gia; 20 (hai mươi) ngày đối với dự án nhóm A; 15 (mười lăm) ngày đối với dự án nhóm B và 10 (mười) ngày đối với dự án nhóm C. Nếu quá thời hạn, các cơ quan, tổ chức liên quan không có văn bản trả lời thì được xem như đã chấp thuận về nội dung xin ý kiến về thiết kế cơ sở và chịu trách nhiệm về lĩnh vực quản lý của mình.</w:t>
      </w:r>
      <w:bookmarkEnd w:id="80"/>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Thời gian thẩm định dự án theo quy định tại </w:t>
      </w:r>
      <w:bookmarkStart w:id="81" w:name="dc_18"/>
      <w:r>
        <w:rPr>
          <w:rFonts w:ascii="Arial" w:hAnsi="Arial" w:cs="Arial"/>
          <w:color w:val="000000"/>
          <w:sz w:val="18"/>
          <w:szCs w:val="18"/>
        </w:rPr>
        <w:t>Điều 59 của Luật Xây dựng năm 2014</w:t>
      </w:r>
      <w:bookmarkEnd w:id="81"/>
      <w:r>
        <w:rPr>
          <w:rFonts w:ascii="Arial" w:hAnsi="Arial" w:cs="Arial"/>
          <w:color w:val="000000"/>
          <w:sz w:val="18"/>
          <w:szCs w:val="18"/>
        </w:rPr>
        <w:t>. Thời hạn thẩm định thiết kế cơ sở: Không quá 60 (sáu mươi) ngày đối với dự án quan trọng quốc gia, 30 (ba mươi) ngày đối với dự án nhóm A, 20 (hai mươi) ngày đối với dự án nhóm B và 15 (mười lăm) ngày đối với dự án nhóm 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cơ quan chuyên môn về xây dựng yêu cầu chủ đầu tư lựa chọn trực tiếp đơn vị tư vấn thẩm tra theo quy định tại Điểm b Khoản 7 Điều 10 Nghị định này, trong thời gian 5 (năm) ngày làm việc kể từ khi nộp hồ sơ hợp lệ, cơ quan chuyên môn về xây dựng có văn bản thông báo cho chủ đầu tư các nội dung cần thẩm tra để chủ đầu tư lựa chọn và ký kết </w:t>
      </w:r>
      <w:r>
        <w:rPr>
          <w:rFonts w:ascii="Arial" w:hAnsi="Arial" w:cs="Arial"/>
          <w:color w:val="000000"/>
          <w:sz w:val="18"/>
          <w:szCs w:val="18"/>
          <w:shd w:val="clear" w:color="auto" w:fill="FFFFFF"/>
        </w:rPr>
        <w:t>hợp đồng</w:t>
      </w:r>
      <w:r>
        <w:rPr>
          <w:rFonts w:ascii="Arial" w:hAnsi="Arial" w:cs="Arial"/>
          <w:color w:val="000000"/>
          <w:sz w:val="18"/>
          <w:szCs w:val="18"/>
        </w:rPr>
        <w:t> với tư vấn thẩm tra; thời gian thực hiện thẩm tra không vượt quá 30 (ba mươi) ngày đối với dự án quan trọng quốc gia; 20 (hai mươi) ngày đối với dự án nhóm A; 15 (mười lăm) ngày đối với dự án nhóm B và 10 (mười) ngày đối với dự án nhóm C. Chủ đầu tư có trách nhiệm gửi </w:t>
      </w:r>
      <w:r>
        <w:rPr>
          <w:rFonts w:ascii="Arial" w:hAnsi="Arial" w:cs="Arial"/>
          <w:color w:val="000000"/>
          <w:sz w:val="18"/>
          <w:szCs w:val="18"/>
          <w:shd w:val="clear" w:color="auto" w:fill="FFFFFF"/>
        </w:rPr>
        <w:t>kết</w:t>
      </w:r>
      <w:r>
        <w:rPr>
          <w:rFonts w:ascii="Arial" w:hAnsi="Arial" w:cs="Arial"/>
          <w:color w:val="000000"/>
          <w:sz w:val="18"/>
          <w:szCs w:val="18"/>
        </w:rPr>
        <w:t> quả thẩm tra cho cơ quan chuyên môn về xây dựng, người quyết định đầu tư để làm cơ sở thẩm định dự án, thiết kế cơ sở.</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6. Cơ quan chủ trì thẩm định dự án, thẩm định thiết kế cơ sở có trách nhiệm tổ chức thẩm định theo cơ chế một cửa liên thông đảm bảo đúng nội dung và thời gian theo quy định của </w:t>
      </w:r>
      <w:bookmarkStart w:id="82" w:name="tvpllink_mdzzpwjltw_2"/>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w:t>
      </w:r>
      <w:r>
        <w:rPr>
          <w:rStyle w:val="Hyperlink"/>
          <w:rFonts w:ascii="Arial" w:eastAsiaTheme="majorEastAsia" w:hAnsi="Arial" w:cs="Arial"/>
          <w:color w:val="0E70C3"/>
          <w:sz w:val="18"/>
          <w:szCs w:val="18"/>
          <w:shd w:val="clear" w:color="auto" w:fill="FFFFFF"/>
        </w:rPr>
        <w:t>Xây dựng</w:t>
      </w:r>
      <w:r>
        <w:rPr>
          <w:rStyle w:val="Hyperlink"/>
          <w:rFonts w:ascii="Arial" w:eastAsiaTheme="majorEastAsia" w:hAnsi="Arial" w:cs="Arial"/>
          <w:color w:val="0E70C3"/>
          <w:sz w:val="18"/>
          <w:szCs w:val="18"/>
        </w:rPr>
        <w:t> năm 2014</w:t>
      </w:r>
      <w:r>
        <w:rPr>
          <w:rFonts w:ascii="Arial" w:hAnsi="Arial" w:cs="Arial"/>
          <w:color w:val="000000"/>
          <w:sz w:val="18"/>
          <w:szCs w:val="18"/>
        </w:rPr>
        <w:fldChar w:fldCharType="end"/>
      </w:r>
      <w:bookmarkEnd w:id="82"/>
      <w:r>
        <w:rPr>
          <w:rFonts w:ascii="Arial" w:hAnsi="Arial" w:cs="Arial"/>
          <w:color w:val="000000"/>
          <w:sz w:val="18"/>
          <w:szCs w:val="18"/>
        </w:rPr>
        <w:t xml:space="preserve"> và Nghị định này. Mẫu </w:t>
      </w:r>
      <w:r>
        <w:rPr>
          <w:rFonts w:ascii="Arial" w:hAnsi="Arial" w:cs="Arial"/>
          <w:color w:val="000000"/>
          <w:sz w:val="18"/>
          <w:szCs w:val="18"/>
        </w:rPr>
        <w:lastRenderedPageBreak/>
        <w:t>văn bản kết quả thẩm định dự án, thẩm định thiết kế cơ sở thực hiện theo </w:t>
      </w:r>
      <w:bookmarkStart w:id="83" w:name="bieumau_ms_1_02_pl_02"/>
      <w:r>
        <w:rPr>
          <w:rFonts w:ascii="Arial" w:hAnsi="Arial" w:cs="Arial"/>
          <w:color w:val="000000"/>
          <w:sz w:val="18"/>
          <w:szCs w:val="18"/>
        </w:rPr>
        <w:t>Mẫu số 02</w:t>
      </w:r>
      <w:bookmarkEnd w:id="83"/>
      <w:r>
        <w:rPr>
          <w:rFonts w:ascii="Arial" w:hAnsi="Arial" w:cs="Arial"/>
          <w:color w:val="000000"/>
          <w:sz w:val="18"/>
          <w:szCs w:val="18"/>
        </w:rPr>
        <w:t> và </w:t>
      </w:r>
      <w:bookmarkStart w:id="84" w:name="bieumau_ms_1_03_pl_02"/>
      <w:r>
        <w:rPr>
          <w:rFonts w:ascii="Arial" w:hAnsi="Arial" w:cs="Arial"/>
          <w:color w:val="000000"/>
          <w:sz w:val="18"/>
          <w:szCs w:val="18"/>
        </w:rPr>
        <w:t>03 quy định tại Phụ lục II</w:t>
      </w:r>
      <w:bookmarkEnd w:id="84"/>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85" w:name="dieu_12"/>
      <w:bookmarkStart w:id="86" w:name="_Toc149807089"/>
      <w:r>
        <w:rPr>
          <w:rFonts w:ascii="Arial" w:hAnsi="Arial" w:cs="Arial"/>
          <w:b/>
          <w:bCs/>
          <w:color w:val="000000"/>
          <w:sz w:val="18"/>
          <w:szCs w:val="18"/>
          <w:shd w:val="clear" w:color="auto" w:fill="FFFF96"/>
        </w:rPr>
        <w:t>Điều 12. Phê duyệt dự án, quyết định đầu tư xây dựng</w:t>
      </w:r>
      <w:bookmarkEnd w:id="85"/>
      <w:bookmarkEnd w:id="8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Dự án đầu tư xây dựng được phê duyệt tại quyết định đầu tư xây dựng. Thẩm quyền quyết định đầu tư xây dựng thực hiện theo quy định tại </w:t>
      </w:r>
      <w:bookmarkStart w:id="87" w:name="dc_19"/>
      <w:r>
        <w:rPr>
          <w:rFonts w:ascii="Arial" w:hAnsi="Arial" w:cs="Arial"/>
          <w:color w:val="000000"/>
          <w:sz w:val="18"/>
          <w:szCs w:val="18"/>
        </w:rPr>
        <w:t>Điều 60 Luật Xây dựng năm 2014</w:t>
      </w:r>
      <w:bookmarkEnd w:id="87"/>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chủ yếu của quyết định đầu tư xây dựng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Tên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Tổ chức tư vấn lập dự án, khảo sát (nếu có), lập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Mục tiêu, quy mô đầu tư xây dựng, tiến độ thực hiện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Công trình </w:t>
      </w:r>
      <w:r>
        <w:rPr>
          <w:rFonts w:ascii="Arial" w:hAnsi="Arial" w:cs="Arial"/>
          <w:color w:val="000000"/>
          <w:sz w:val="18"/>
          <w:szCs w:val="18"/>
          <w:shd w:val="clear" w:color="auto" w:fill="FFFFFF"/>
        </w:rPr>
        <w:t>xây dựng</w:t>
      </w:r>
      <w:r>
        <w:rPr>
          <w:rFonts w:ascii="Arial" w:hAnsi="Arial" w:cs="Arial"/>
          <w:color w:val="000000"/>
          <w:sz w:val="18"/>
          <w:szCs w:val="18"/>
        </w:rPr>
        <w:t> chính, các công trình xây dựng và cấp công trình thuộc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Địa điểm xây dựng và diện tích đất sử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Thiết kế cơ sở, thiết kế công nghệ (nếu có), quy chuẩn kỹ thuật, tiêu chuẩn áp dụng được lựa chọn;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Yêu cầu về nguồn lực, khai thác sử dụng tài nguyên (nếu có), vận hành sử dụng công trình; phương án bồi thường, giải phóng mặt bằng, phương án bảo vệ môi trường (nếu có), phòng chống cháy nổ;</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Tổng mức đầu tư và dự kiến phân bổ nguồn vốn sử dụng theo tiến độ;</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88" w:name="diem_k_2_12"/>
      <w:r>
        <w:rPr>
          <w:rFonts w:ascii="Arial" w:hAnsi="Arial" w:cs="Arial"/>
          <w:color w:val="000000"/>
          <w:sz w:val="18"/>
          <w:szCs w:val="18"/>
        </w:rPr>
        <w:t>k) Hình thức tổ chức quản lý dự án được áp dụng.</w:t>
      </w:r>
      <w:bookmarkEnd w:id="8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89" w:name="khoan_2_12"/>
      <w:r>
        <w:rPr>
          <w:rFonts w:ascii="Arial" w:hAnsi="Arial" w:cs="Arial"/>
          <w:color w:val="000000"/>
          <w:sz w:val="18"/>
          <w:szCs w:val="18"/>
          <w:shd w:val="clear" w:color="auto" w:fill="FFFF96"/>
        </w:rPr>
        <w:t>2. Bộ Xây dựng quy định chi tiết về hồ sơ trình thẩm định dự án, thẩm định thiết kế cơ sở và mẫu quyết định đầu tư xây dựng.</w:t>
      </w:r>
      <w:bookmarkEnd w:id="89"/>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90" w:name="dieu_13"/>
      <w:bookmarkStart w:id="91" w:name="_Toc149807090"/>
      <w:r>
        <w:rPr>
          <w:rFonts w:ascii="Arial" w:hAnsi="Arial" w:cs="Arial"/>
          <w:b/>
          <w:bCs/>
          <w:color w:val="000000"/>
          <w:sz w:val="18"/>
          <w:szCs w:val="18"/>
          <w:shd w:val="clear" w:color="auto" w:fill="FFFF96"/>
        </w:rPr>
        <w:t>Điều 13. Báo cáo kinh tế - kỹ thuật đầu tư xây dựng</w:t>
      </w:r>
      <w:bookmarkEnd w:id="90"/>
      <w:bookmarkEnd w:id="9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đầu tư xây dựng chỉ yêu cầu lập Báo cáo kinh tế - kỹ thuật đầu tư xây dựng theo quy định tại Khoản 2 Điều 5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trình thẩm định Báo cáo kinh tế - kỹ thuật đầu tư xây dựng gồm:</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Tờ trình thẩm định Báo cáo kinh tế - kỹ thuật đầu tư xây dựng công trình theo </w:t>
      </w:r>
      <w:bookmarkStart w:id="92" w:name="bieumau_ms_1_04_pl_02"/>
      <w:r>
        <w:rPr>
          <w:rFonts w:ascii="Arial" w:hAnsi="Arial" w:cs="Arial"/>
          <w:color w:val="000000"/>
          <w:sz w:val="18"/>
          <w:szCs w:val="18"/>
        </w:rPr>
        <w:t>Mẫu số 04 quy định tại Phụ lục II</w:t>
      </w:r>
      <w:bookmarkEnd w:id="92"/>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Nội dung Báo cáo kinh tế - kỹ thuật đầu tư xây dựng theo quy định tại </w:t>
      </w:r>
      <w:bookmarkStart w:id="93" w:name="dc_34"/>
      <w:r>
        <w:rPr>
          <w:rFonts w:ascii="Arial" w:hAnsi="Arial" w:cs="Arial"/>
          <w:color w:val="000000"/>
          <w:sz w:val="18"/>
          <w:szCs w:val="18"/>
        </w:rPr>
        <w:t>Điều 55 của Luật Xây dựng năm 2014</w:t>
      </w:r>
      <w:bookmarkEnd w:id="93"/>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Thẩm định, phê duyệt Báo cáo kinh tế - kỹ thuật đầu tư xây dựng quy định như sau:</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94" w:name="diem_3_13_1"/>
      <w:r>
        <w:rPr>
          <w:rFonts w:ascii="Arial" w:hAnsi="Arial" w:cs="Arial"/>
          <w:color w:val="000000"/>
          <w:sz w:val="18"/>
          <w:szCs w:val="18"/>
          <w:shd w:val="clear" w:color="auto" w:fill="FFFF96"/>
        </w:rPr>
        <w:t>a) Thẩm quyền thẩm định Báo cáo kinh tế - kỹ thuật đầu tư xây dựng và thiết kế bản vẽ thi công, dự toán xây dựng được thực hiện theo quy định tại Điều 10 Nghị định này; mẫu kết quả thẩm định Báo cáo kinh tế - kỹ thuật đầu tư xây dựng theo </w:t>
      </w:r>
      <w:bookmarkStart w:id="95" w:name="bieumau_ms_1_05_pl_02"/>
      <w:bookmarkEnd w:id="94"/>
      <w:r>
        <w:rPr>
          <w:rFonts w:ascii="Arial" w:hAnsi="Arial" w:cs="Arial"/>
          <w:color w:val="000000"/>
          <w:sz w:val="18"/>
          <w:szCs w:val="18"/>
        </w:rPr>
        <w:t>Mẫu số 05 quy định tại Phụ lục II</w:t>
      </w:r>
      <w:bookmarkEnd w:id="95"/>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96" w:name="diem_b_3_13"/>
      <w:r>
        <w:rPr>
          <w:rFonts w:ascii="Arial" w:hAnsi="Arial" w:cs="Arial"/>
          <w:color w:val="000000"/>
          <w:sz w:val="18"/>
          <w:szCs w:val="18"/>
        </w:rPr>
        <w:t>b) Cơ quan chuyên môn thuộc người quyết định đầu tư có trách nhiệm tổng hợp kết quả thẩm định và trình hồ sơ dự án đến người quyết định đầu tư để xem xét, quyết định đầu tư xây dựng.</w:t>
      </w:r>
      <w:bookmarkEnd w:id="96"/>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97" w:name="dieu_14"/>
      <w:bookmarkStart w:id="98" w:name="_Toc149807091"/>
      <w:r>
        <w:rPr>
          <w:rFonts w:ascii="Arial" w:hAnsi="Arial" w:cs="Arial"/>
          <w:b/>
          <w:bCs/>
          <w:color w:val="000000"/>
          <w:sz w:val="18"/>
          <w:szCs w:val="18"/>
          <w:shd w:val="clear" w:color="auto" w:fill="FFFF96"/>
        </w:rPr>
        <w:t>Điều 14. Điều chỉnh dự án đầu tư xây dựng, thiết kế cơ sở</w:t>
      </w:r>
      <w:bookmarkEnd w:id="97"/>
      <w:bookmarkEnd w:id="9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Việc điều chỉnh dự án sử dụng vốn ngân sách nhà nước, vốn nhà nước ngoài ngân sách theo quy định tại </w:t>
      </w:r>
      <w:bookmarkStart w:id="99" w:name="dc_20"/>
      <w:r>
        <w:rPr>
          <w:rFonts w:ascii="Arial" w:hAnsi="Arial" w:cs="Arial"/>
          <w:color w:val="000000"/>
          <w:sz w:val="18"/>
          <w:szCs w:val="18"/>
        </w:rPr>
        <w:t>Điểm b, Điểm d Khoản 1 Điều 61 của Luật Xây dựng năm 2014</w:t>
      </w:r>
      <w:bookmarkEnd w:id="99"/>
      <w:r>
        <w:rPr>
          <w:rFonts w:ascii="Arial" w:hAnsi="Arial" w:cs="Arial"/>
          <w:color w:val="000000"/>
          <w:sz w:val="18"/>
          <w:szCs w:val="18"/>
        </w:rPr>
        <w:t> được quy định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phải có phương án giải trình, chứng minh hiệu quả </w:t>
      </w:r>
      <w:r>
        <w:rPr>
          <w:rFonts w:ascii="Arial" w:hAnsi="Arial" w:cs="Arial"/>
          <w:color w:val="000000"/>
          <w:sz w:val="18"/>
          <w:szCs w:val="18"/>
          <w:shd w:val="clear" w:color="auto" w:fill="FFFFFF"/>
        </w:rPr>
        <w:t>bổ sung</w:t>
      </w:r>
      <w:r>
        <w:rPr>
          <w:rFonts w:ascii="Arial" w:hAnsi="Arial" w:cs="Arial"/>
          <w:color w:val="000000"/>
          <w:sz w:val="18"/>
          <w:szCs w:val="18"/>
        </w:rPr>
        <w:t> do việc điều chỉnh dự án mang lại gồm: Hiệu quả tài chính, hiệu quả kinh tế - xã hội đối với dự án sản xuất, kinh doanh, dự án có yêu cầu thu hồi vốn; hiệu quả trong giai đoạn xây dựng, hiệu quả kinh tế - xã hội đối với dự án không có yêu cầu thu hồi vốn;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Điều chỉnh thiết kế cơ sở của dự án khi quy hoạch xây dựng thay đổi có ảnh hưởng trực tiếp đến vị trí địa điểm xây dựng, hướng tuyến, quy mô, công năng sử dụng các công trình thuộc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Việc điều chỉnh </w:t>
      </w:r>
      <w:r>
        <w:rPr>
          <w:rFonts w:ascii="Arial" w:hAnsi="Arial" w:cs="Arial"/>
          <w:color w:val="000000"/>
          <w:sz w:val="18"/>
          <w:szCs w:val="18"/>
          <w:shd w:val="clear" w:color="auto" w:fill="FFFFFF"/>
        </w:rPr>
        <w:t>dự án</w:t>
      </w:r>
      <w:r>
        <w:rPr>
          <w:rFonts w:ascii="Arial" w:hAnsi="Arial" w:cs="Arial"/>
          <w:color w:val="000000"/>
          <w:sz w:val="18"/>
          <w:szCs w:val="18"/>
        </w:rPr>
        <w:t> do yếu tố trượt giá xây dựng được thực hiện theo Nghị định của Chính phủ về quản lý chi phí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thẩm định dự án, thiết kế cơ sở điều chỉnh thực hiện theo quy định tại Điều 11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Chủ đầu tư có trách nhiệm trình đề xuất điều chỉnh dự án, thiết kế cơ sở để người quyết định đầu tư xem xét, quyết định.</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00" w:name="dieu_15"/>
      <w:bookmarkStart w:id="101" w:name="_Toc149807092"/>
      <w:r>
        <w:rPr>
          <w:rFonts w:ascii="Arial" w:hAnsi="Arial" w:cs="Arial"/>
          <w:b/>
          <w:bCs/>
          <w:color w:val="000000"/>
          <w:sz w:val="18"/>
          <w:szCs w:val="18"/>
          <w:shd w:val="clear" w:color="auto" w:fill="FFFF96"/>
        </w:rPr>
        <w:t>Điều 15. Thi tuyển, tuyển chọn thiết kế kiến trúc công trình xây dựng</w:t>
      </w:r>
      <w:bookmarkEnd w:id="100"/>
      <w:bookmarkEnd w:id="10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công cộng quy mô lớn, có yêu cầu kiến trúc đặc thù phải tổ chức thi tuyển hoặc tuyển chọn phương án thiết kế kiến trúc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công cộng cấp I, cấp đặc biệt;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Trụ sở cơ quan Đảng, Nhà nước, trung tâm hành chính - chính trị, trung tâm phát thanh, truyền hình;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Nhà ga đường sắt trung tâm cấp tỉnh, nhà ga hàng không dân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Công trình giao thông trong đô thị từ cấp II trở lên có yêu cầu thẩm mỹ cao (cầu qua sông, cầu vượt, ga đường sắt nội đô);</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Các công trình có vị trí quan trọng, có yêu cầu cao về kiến trúc (công trình tượng đài, điểm nhấn trong đô thị);</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02" w:name="khoan_2_15"/>
      <w:r>
        <w:rPr>
          <w:rFonts w:ascii="Arial" w:hAnsi="Arial" w:cs="Arial"/>
          <w:color w:val="000000"/>
          <w:sz w:val="18"/>
          <w:szCs w:val="18"/>
          <w:shd w:val="clear" w:color="auto" w:fill="FFFF96"/>
        </w:rPr>
        <w:t>2. Bộ Xây dựng quy định chi tiết các công trình khác có ý nghĩa quan trọng trong đô thị và trên các tuyến đường chính cần tổ chức thi tuyển; quy định cụ thể về hình thức thi tuyển, tuyển chọn thiết kế kiến trúc xây dựng; quyền, trách nhiệm của cơ quan, tổ chức, cá nhân liên quan đến thi tuyển, tuyển chọn thiết kế kiến trúc và chi phí cho việc thi tuyển, tuyển chọn thiết kế kiến trúc công trình xây dựng.</w:t>
      </w:r>
      <w:bookmarkEnd w:id="10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 chức, cá nhân có phương án thiết kế kiến trúc được lựa chọn được ưu tiên thực hiện các bước thiết kế tiếp theo khi có đủ điều kiện năng lực thực hiện theo quy định.</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03" w:name="muc_2"/>
      <w:bookmarkStart w:id="104" w:name="_Toc149807093"/>
      <w:r>
        <w:rPr>
          <w:rFonts w:ascii="Arial" w:hAnsi="Arial" w:cs="Arial"/>
          <w:b/>
          <w:bCs/>
          <w:color w:val="000000"/>
          <w:sz w:val="18"/>
          <w:szCs w:val="18"/>
          <w:shd w:val="clear" w:color="auto" w:fill="FFFF96"/>
        </w:rPr>
        <w:t>Mục 2: TỔ CHỨC QUẢN LÝ DỰ ÁN ĐẦU TƯ XÂY DỰNG</w:t>
      </w:r>
      <w:bookmarkEnd w:id="103"/>
      <w:bookmarkEnd w:id="104"/>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05" w:name="dieu_16"/>
      <w:bookmarkStart w:id="106" w:name="_Toc149807094"/>
      <w:r>
        <w:rPr>
          <w:rFonts w:ascii="Arial" w:hAnsi="Arial" w:cs="Arial"/>
          <w:b/>
          <w:bCs/>
          <w:color w:val="000000"/>
          <w:sz w:val="18"/>
          <w:szCs w:val="18"/>
        </w:rPr>
        <w:t>Điều 16. Hình thức tổ chức quản lý dự án đầu tư xây dựng</w:t>
      </w:r>
      <w:bookmarkEnd w:id="105"/>
      <w:bookmarkEnd w:id="10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Người quyết định đầu tư quyết định áp dụng hình thức tổ chức quản lý dự án theo quy định tại </w:t>
      </w:r>
      <w:bookmarkStart w:id="107" w:name="dc_21"/>
      <w:r>
        <w:rPr>
          <w:rFonts w:ascii="Arial" w:hAnsi="Arial" w:cs="Arial"/>
          <w:color w:val="000000"/>
          <w:sz w:val="18"/>
          <w:szCs w:val="18"/>
        </w:rPr>
        <w:t>Điều 62 của Luật Xây dựng năm 2014</w:t>
      </w:r>
      <w:bookmarkEnd w:id="107"/>
      <w:r>
        <w:rPr>
          <w:rFonts w:ascii="Arial" w:hAnsi="Arial" w:cs="Arial"/>
          <w:color w:val="000000"/>
          <w:sz w:val="18"/>
          <w:szCs w:val="18"/>
        </w:rPr>
        <w:t>.</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08" w:name="khoan_2_16"/>
      <w:r>
        <w:rPr>
          <w:rFonts w:ascii="Arial" w:hAnsi="Arial" w:cs="Arial"/>
          <w:color w:val="000000"/>
          <w:sz w:val="18"/>
          <w:szCs w:val="18"/>
        </w:rPr>
        <w:t>2. Đối với dự án sử dụng vốn ngân sách nhà nước, vốn nhà nước ngoài ngân sách, hình thức tổ chức quản lý dự án được áp dụng là Ban quản lý dự án đầu tư xây dựng chuyên ngành, Ban quản lý dự án đầu tư xây dựng khu vực theo quy định tại</w:t>
      </w:r>
      <w:bookmarkEnd w:id="108"/>
      <w:r>
        <w:rPr>
          <w:rFonts w:ascii="Arial" w:hAnsi="Arial" w:cs="Arial"/>
          <w:color w:val="000000"/>
          <w:sz w:val="18"/>
          <w:szCs w:val="18"/>
        </w:rPr>
        <w:t> </w:t>
      </w:r>
      <w:bookmarkStart w:id="109" w:name="dc_22"/>
      <w:r>
        <w:rPr>
          <w:rFonts w:ascii="Arial" w:hAnsi="Arial" w:cs="Arial"/>
          <w:color w:val="000000"/>
          <w:sz w:val="18"/>
          <w:szCs w:val="18"/>
        </w:rPr>
        <w:t>Điều 63 của Luật Xây dựng năm 2014</w:t>
      </w:r>
      <w:bookmarkEnd w:id="109"/>
      <w:r>
        <w:rPr>
          <w:rFonts w:ascii="Arial" w:hAnsi="Arial" w:cs="Arial"/>
          <w:color w:val="000000"/>
          <w:sz w:val="18"/>
          <w:szCs w:val="18"/>
        </w:rPr>
        <w:t> </w:t>
      </w:r>
      <w:bookmarkStart w:id="110" w:name="khoan_2_16_name"/>
      <w:r>
        <w:rPr>
          <w:rFonts w:ascii="Arial" w:hAnsi="Arial" w:cs="Arial"/>
          <w:color w:val="000000"/>
          <w:sz w:val="18"/>
          <w:szCs w:val="18"/>
        </w:rPr>
        <w:t>và</w:t>
      </w:r>
      <w:bookmarkEnd w:id="110"/>
      <w:r>
        <w:rPr>
          <w:rFonts w:ascii="Arial" w:hAnsi="Arial" w:cs="Arial"/>
          <w:color w:val="000000"/>
          <w:sz w:val="18"/>
          <w:szCs w:val="18"/>
        </w:rPr>
        <w:t> Điều 17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nếu người quyết định đầu tư giao cơ quan, tổ chức quản </w:t>
      </w:r>
      <w:r>
        <w:rPr>
          <w:rFonts w:ascii="Arial" w:hAnsi="Arial" w:cs="Arial"/>
          <w:color w:val="000000"/>
          <w:sz w:val="18"/>
          <w:szCs w:val="18"/>
          <w:shd w:val="clear" w:color="auto" w:fill="FFFFFF"/>
        </w:rPr>
        <w:t>lý</w:t>
      </w:r>
      <w:r>
        <w:rPr>
          <w:rFonts w:ascii="Arial" w:hAnsi="Arial" w:cs="Arial"/>
          <w:color w:val="000000"/>
          <w:sz w:val="18"/>
          <w:szCs w:val="18"/>
        </w:rPr>
        <w:t>, sử dụng vốn để đầu tư xây dựng công trình là chủ đầu tư dự án thì người quyết định đầu tư giao chủ đầu tư có trách nhiệm ký hợp đồng thuê Ban quản lý dự án chuyên ngành hoặc Ban quản lý dự án khu vực để thực hiện quản lý dự án theo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dự án sử dụng vốn ODA, vốn vay ưu đãi của nhà tài trợ nước ngoài, hình thức tổ chức quản lý dự án được áp dụng theo quy định của điều ước quốc tế về ODA hoặc thỏa thuận với nhà tài trợ. Trường hợp điều ước quốc tế về ODA hoặc thỏa thuận với nhà tài trợ không có quy định cụ thể thì hình thức tổ chức quản lý dự án được thực hiện theo quy định của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11" w:name="khoan_4_16"/>
      <w:r>
        <w:rPr>
          <w:rFonts w:ascii="Arial" w:hAnsi="Arial" w:cs="Arial"/>
          <w:color w:val="000000"/>
          <w:sz w:val="18"/>
          <w:szCs w:val="18"/>
        </w:rPr>
        <w:t>4. Đối với dự án </w:t>
      </w:r>
      <w:r>
        <w:rPr>
          <w:rFonts w:ascii="Arial" w:hAnsi="Arial" w:cs="Arial"/>
          <w:color w:val="000000"/>
          <w:sz w:val="18"/>
          <w:szCs w:val="18"/>
          <w:shd w:val="clear" w:color="auto" w:fill="FFFFFF"/>
        </w:rPr>
        <w:t>sử dụng</w:t>
      </w:r>
      <w:r>
        <w:rPr>
          <w:rFonts w:ascii="Arial" w:hAnsi="Arial" w:cs="Arial"/>
          <w:color w:val="000000"/>
          <w:sz w:val="18"/>
          <w:szCs w:val="18"/>
        </w:rPr>
        <w:t> vốn khác, người quyết định đầu tư quyết định hình thức quản lý dự án phù hợp với yêu cầu quản lý và điều kiện cụ thể của dự án.</w:t>
      </w:r>
      <w:bookmarkEnd w:id="11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dự án PPP, doanh nghiệp dự án lựa chọn hình thức quản lý dự án quy định tại Điều 19, Điều 20 Nghị định này.</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12" w:name="dieu_17"/>
      <w:bookmarkStart w:id="113" w:name="_Toc149807095"/>
      <w:r>
        <w:rPr>
          <w:rFonts w:ascii="Arial" w:hAnsi="Arial" w:cs="Arial"/>
          <w:b/>
          <w:bCs/>
          <w:color w:val="000000"/>
          <w:sz w:val="18"/>
          <w:szCs w:val="18"/>
        </w:rPr>
        <w:t>Điều 17. Ban quản lý dự án đầu tư xây dựng chuyên ngành, Ban quản lý dự án </w:t>
      </w:r>
      <w:r>
        <w:rPr>
          <w:rFonts w:ascii="Arial" w:hAnsi="Arial" w:cs="Arial"/>
          <w:b/>
          <w:bCs/>
          <w:color w:val="000000"/>
          <w:sz w:val="18"/>
          <w:szCs w:val="18"/>
          <w:shd w:val="clear" w:color="auto" w:fill="FFFFFF"/>
        </w:rPr>
        <w:t>đầu tư</w:t>
      </w:r>
      <w:r>
        <w:rPr>
          <w:rFonts w:ascii="Arial" w:hAnsi="Arial" w:cs="Arial"/>
          <w:b/>
          <w:bCs/>
          <w:color w:val="000000"/>
          <w:sz w:val="18"/>
          <w:szCs w:val="18"/>
        </w:rPr>
        <w:t> xây dựng khu vực</w:t>
      </w:r>
      <w:bookmarkEnd w:id="112"/>
      <w:bookmarkEnd w:id="11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14" w:name="khoan_1_17"/>
      <w:r>
        <w:rPr>
          <w:rFonts w:ascii="Arial" w:hAnsi="Arial" w:cs="Arial"/>
          <w:color w:val="000000"/>
          <w:sz w:val="18"/>
          <w:szCs w:val="18"/>
          <w:shd w:val="clear" w:color="auto" w:fill="FFFF96"/>
        </w:rPr>
        <w:t>1. Bộ trưởng, Thủ trưởng cơ quan ngang Bộ, Chủ tịch Ủy ban nhân dân cấp tỉnh, cấp huyện, Chủ tịch Hội đồng quản trị tập đoàn kinh tế, tổng công ty nhà nước quyết định thành lập Ban quản lý dự án đầu tư xây dựng chuyên ngành, Ban quản lý dự án đầu tư xây dựng khu vực (sau đây gọi là Ban quản lý dự án chuyên ngành, Ban quản lý dự án khu vực) để thực hiện chức năng chủ đầu tư và nhiệm vụ quản lý đồng thời nhiều dự án sử dụng vốn ngân sách nhà nước, vốn nhà nước ngoài ngân sách.</w:t>
      </w:r>
      <w:bookmarkEnd w:id="11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Hình thức Ban quản lý dự án chuyên ngành, Ban quản lý dự án khu vực được áp dụng đối với các trường hợp: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Quản lý các dự án được thực hiện trong cùng một khu vực hành chính hoặc trên cùng một hướng tuyến;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Quản lý các dự án đầu tư xây dựng công trình thuộc cùng một chuyên ngành;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Quản lý các dự án sử dụng vốn ODA, vốn vay của cùng một nhà tài trợ có yêu cầu phải quản lý thống nhất về nguồn vốn sử dụng.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15" w:name="khoan_3_17"/>
      <w:r>
        <w:rPr>
          <w:rFonts w:ascii="Arial" w:hAnsi="Arial" w:cs="Arial"/>
          <w:color w:val="000000"/>
          <w:sz w:val="18"/>
          <w:szCs w:val="18"/>
          <w:shd w:val="clear" w:color="auto" w:fill="FFFF96"/>
        </w:rPr>
        <w:t>3. Ban quản lý dự án chuyên ngành, Ban quản lý dự án khu vực do Bộ trưởng, Thủ trưởng cơ quan ngang Bộ, Chủ tịch Ủy ban nhân dân cấp tỉnh, cấp huyện thành lập là tổ chức sự nghiệp công lập; do người đại diện có thẩm quyền của doanh nghiệp nhà nước thành lập là tổ chức thành viên của doanh nghiệp.</w:t>
      </w:r>
      <w:bookmarkEnd w:id="11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Ban quản lý dự án chuyên ngành, Ban quản lý dự án khu vực có tư cách pháp nhân đầy đủ, được sử dụng con dấu riêng, được mở tài khoản tại kho bạc nhà nước và ngân hàng thương mại theo quy định; thực hiện các chức năng, nhiệm vụ và quyền hạn của chủ đầu tư và trực tiếp tổ chức quản lý thực hiện các dự án được giao; chịu trách nhiệm trước pháp luật và người quyết định đầu tư về các hoạt động của mình; quản lý vận hành, khai thác sử dụng công trình hoàn thành khi được người quyết định đầu tư giao.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Căn cứ số lượng dự án cần quản lý, yêu cầu nhiệm vụ quản lý và điều kiện thực hiện cụ thể thì cơ cấu tổ chức của Ban quản lý dự án chuyên ngành, Ban quản lý dự án khu vực có thể được sắp xếp theo trình tự quản </w:t>
      </w:r>
      <w:r>
        <w:rPr>
          <w:rFonts w:ascii="Arial" w:hAnsi="Arial" w:cs="Arial"/>
          <w:color w:val="000000"/>
          <w:sz w:val="18"/>
          <w:szCs w:val="18"/>
          <w:shd w:val="clear" w:color="auto" w:fill="FFFFFF"/>
        </w:rPr>
        <w:t>lý</w:t>
      </w:r>
      <w:r>
        <w:rPr>
          <w:rFonts w:ascii="Arial" w:hAnsi="Arial" w:cs="Arial"/>
          <w:color w:val="000000"/>
          <w:sz w:val="18"/>
          <w:szCs w:val="18"/>
        </w:rPr>
        <w:t> đầu tư xây dựng của dự án hoặc theo từng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16" w:name="khoan_5_17"/>
      <w:r>
        <w:rPr>
          <w:rFonts w:ascii="Arial" w:hAnsi="Arial" w:cs="Arial"/>
          <w:color w:val="000000"/>
          <w:sz w:val="18"/>
          <w:szCs w:val="18"/>
        </w:rPr>
        <w:t>5. Ban quản lý dự án chuyên ngành, Ban quản lý dự án khu vực được thực hiện tư vấn quản lý dự án cho các dự án khác trên cơ sở bảo đảm hoàn thành nhiệm vụ quản lý dự án được giao, có đủ điều kiện về năng lực thực hiện.</w:t>
      </w:r>
      <w:bookmarkEnd w:id="116"/>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17" w:name="dieu_18"/>
      <w:bookmarkStart w:id="118" w:name="_Toc149807096"/>
      <w:r>
        <w:rPr>
          <w:rFonts w:ascii="Arial" w:hAnsi="Arial" w:cs="Arial"/>
          <w:b/>
          <w:bCs/>
          <w:color w:val="000000"/>
          <w:sz w:val="18"/>
          <w:szCs w:val="18"/>
        </w:rPr>
        <w:t>Điều 18. Tổ chức và hoạt động của Ban quản lý dự án chuyên ngành, Ban quản lý dự án khu vực</w:t>
      </w:r>
      <w:bookmarkEnd w:id="117"/>
      <w:bookmarkEnd w:id="11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quyết định thành lập Ban quản lý dự án chuyên ngành, Ban quản lý dự án khu vực quyết định về số lượng, chức năng, nhiệm vụ, cơ cấu tổ chức và hoạt động của các Ban quản lý dự án chuyên ngành, Ban quản lý dự án khu vực,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các Bộ, cơ quan ngang Bộ: Các Ban quản lý dự án chuyên ngành, Ban quản lý dự án khu vực được thành lập phù hợp với các chuyên ngành thuộc lĩnh vực quản lý hoặc theo yêu cầu về xây dựng cơ sở vật chất, hạ tầng tại các vùng, khu vực. Việc </w:t>
      </w:r>
      <w:r>
        <w:rPr>
          <w:rFonts w:ascii="Arial" w:hAnsi="Arial" w:cs="Arial"/>
          <w:color w:val="000000"/>
          <w:sz w:val="18"/>
          <w:szCs w:val="18"/>
          <w:shd w:val="clear" w:color="auto" w:fill="FFFFFF"/>
        </w:rPr>
        <w:t>tổ chức</w:t>
      </w:r>
      <w:r>
        <w:rPr>
          <w:rFonts w:ascii="Arial" w:hAnsi="Arial" w:cs="Arial"/>
          <w:color w:val="000000"/>
          <w:sz w:val="18"/>
          <w:szCs w:val="18"/>
        </w:rPr>
        <w:t> các Ban quản lý dự án chuyên ngành, Ban quản lý dự án khu vực trực thuộc Bộ Quốc phòng, Bộ Công an do Bộ trưởng các Bộ này xem xét, </w:t>
      </w:r>
      <w:r>
        <w:rPr>
          <w:rFonts w:ascii="Arial" w:hAnsi="Arial" w:cs="Arial"/>
          <w:color w:val="000000"/>
          <w:sz w:val="18"/>
          <w:szCs w:val="18"/>
          <w:shd w:val="clear" w:color="auto" w:fill="FFFFFF"/>
        </w:rPr>
        <w:t>quyết</w:t>
      </w:r>
      <w:r>
        <w:rPr>
          <w:rFonts w:ascii="Arial" w:hAnsi="Arial" w:cs="Arial"/>
          <w:color w:val="000000"/>
          <w:sz w:val="18"/>
          <w:szCs w:val="18"/>
        </w:rPr>
        <w:t> định để phù hợp với yêu cầu đặc thù trong quản lý ngành, lĩnh vực;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cấp tỉnh: Các Ban quản lý dự án chuyên ngành, Ban quản lý dự án khu vực do Ủy ban nhân dân </w:t>
      </w:r>
      <w:r>
        <w:rPr>
          <w:rFonts w:ascii="Arial" w:hAnsi="Arial" w:cs="Arial"/>
          <w:color w:val="000000"/>
          <w:sz w:val="18"/>
          <w:szCs w:val="18"/>
          <w:shd w:val="clear" w:color="auto" w:fill="FFFFFF"/>
        </w:rPr>
        <w:t>cấp</w:t>
      </w:r>
      <w:r>
        <w:rPr>
          <w:rFonts w:ascii="Arial" w:hAnsi="Arial" w:cs="Arial"/>
          <w:color w:val="000000"/>
          <w:sz w:val="18"/>
          <w:szCs w:val="18"/>
        </w:rPr>
        <w:t> tỉnh thành lập gồm Ban quản lý dự án </w:t>
      </w:r>
      <w:r>
        <w:rPr>
          <w:rFonts w:ascii="Arial" w:hAnsi="Arial" w:cs="Arial"/>
          <w:color w:val="000000"/>
          <w:sz w:val="18"/>
          <w:szCs w:val="18"/>
          <w:shd w:val="clear" w:color="auto" w:fill="FFFFFF"/>
        </w:rPr>
        <w:t>đầu tư</w:t>
      </w:r>
      <w:r>
        <w:rPr>
          <w:rFonts w:ascii="Arial" w:hAnsi="Arial" w:cs="Arial"/>
          <w:color w:val="000000"/>
          <w:sz w:val="18"/>
          <w:szCs w:val="18"/>
        </w:rPr>
        <w:t> </w:t>
      </w:r>
      <w:r>
        <w:rPr>
          <w:rFonts w:ascii="Arial" w:hAnsi="Arial" w:cs="Arial"/>
          <w:color w:val="000000"/>
          <w:sz w:val="18"/>
          <w:szCs w:val="18"/>
          <w:shd w:val="clear" w:color="auto" w:fill="FFFFFF"/>
        </w:rPr>
        <w:t>xây dựng</w:t>
      </w:r>
      <w:r>
        <w:rPr>
          <w:rFonts w:ascii="Arial" w:hAnsi="Arial" w:cs="Arial"/>
          <w:color w:val="000000"/>
          <w:sz w:val="18"/>
          <w:szCs w:val="18"/>
        </w:rPr>
        <w:t> các công trình dân dụng và công nghiệp, Ban quản lý dự án đầu tư xây dựng các công trình giao thông, Ban quản lý dự án đầu tư xây dựng các công trình nông nghiệp và phát triển nông thôn. Riêng đối với các thành phố trực thuộc Trung ương có thể có thêm Ban quản lý dự án đầu tư xây dựng hạ tầng đô thị và khu công nghiệp, Ban quản lý dự án phát triển đô thị.</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Ủy ban nhân dân cấp tỉnh chịu trách nhiệm quản lý đối với Ban quản lý dự án chuyên ngành, Ban quản lý dự án khu vực do mình thành lập.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cấp huyện: Ban quản lý dự án đầu tư xây dựng trực thuộc thực hiện vai trò chủ đầu tư và quản lý các dự án do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 quyết định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Đối với dự án do </w:t>
      </w:r>
      <w:r>
        <w:rPr>
          <w:rFonts w:ascii="Arial" w:hAnsi="Arial" w:cs="Arial"/>
          <w:color w:val="000000"/>
          <w:sz w:val="18"/>
          <w:szCs w:val="18"/>
          <w:shd w:val="clear" w:color="auto" w:fill="FFFFFF"/>
        </w:rPr>
        <w:t>Ủy ban</w:t>
      </w:r>
      <w:r>
        <w:rPr>
          <w:rFonts w:ascii="Arial" w:hAnsi="Arial" w:cs="Arial"/>
          <w:color w:val="000000"/>
          <w:sz w:val="18"/>
          <w:szCs w:val="18"/>
        </w:rPr>
        <w:t> nhân dân cấp xã quyết định đầu tư thì Ủy ban nhân dân cấp xã thực hiện vai trò của chủ đầu tư đồng thời ký kết hợp đồng với Ban quản lý dự án đầu tư xây dựng của cấp huyện hoặc Ban quản lý dự án đầu tư xây dựng quy định tại Khoản 5 Điều 17 Nghị định này để thực hiện quản lý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Đối với tập đoàn kinh tế, tổng công ty nhà nước: Các Ban quản lý dự án chuyên ngành, Ban quản lý dự án khu vực được thành lập phù hợp với ngành nghề, lĩnh vực kinh doanh chính hoặc theo các địa bàn, khu vực đã được xác định là trọng điểm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chuyên ngành, Ban quản lý dự án khu vực được tổ chức phù hợp với chức năng, nhiệm vụ được giao, số lượng, quy mô các dự án cần phải quản lý và gồm các bộ phận chủ yếu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Ban giám đốc, các giám đốc quản lý dự án và các bộ phận trực thuộc để giúp Ban quản lý dự án chuyên ngành, Ban quản lý dự án khu vực thực hiện chức năng làm chủ đầu tư và chức năng quản lý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đốc quản lý dự án của các Ban quản lý dự án chuyên ngành, Ban quản lý dự án khu vực phải có đủ điều kiện năng lực theo quy định tại Điều 54 Nghị định này; cá nhân đảm nhận các chức danh thuộc các phòng, ban điều hành dự án phải có chuyên môn đào tạo và có chứng chỉ hành nghề </w:t>
      </w:r>
      <w:r>
        <w:rPr>
          <w:rFonts w:ascii="Arial" w:hAnsi="Arial" w:cs="Arial"/>
          <w:color w:val="000000"/>
          <w:sz w:val="18"/>
          <w:szCs w:val="18"/>
          <w:shd w:val="clear" w:color="auto" w:fill="FFFFFF"/>
        </w:rPr>
        <w:t>phù hợp</w:t>
      </w:r>
      <w:r>
        <w:rPr>
          <w:rFonts w:ascii="Arial" w:hAnsi="Arial" w:cs="Arial"/>
          <w:color w:val="000000"/>
          <w:sz w:val="18"/>
          <w:szCs w:val="18"/>
        </w:rPr>
        <w:t> với công việc do mình đảm nhận.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3. Quy chế hoạt động của Ban quản lý dự án chuyên ngành, Ban quản lý dự án khu vực do người quyết định thành lập phê duyệt, trong đó phải quy định rõ về các quyền, trách nhiệm giữa bộ phận thực hiện chức năng chủ đầu tư và bộ phận thực hiện nghiệp vụ quản lý dự án phù hợp với quy định của </w:t>
      </w:r>
      <w:bookmarkStart w:id="119" w:name="tvpllink_mdzzpwjltw_3"/>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2014</w:t>
      </w:r>
      <w:r>
        <w:rPr>
          <w:rFonts w:ascii="Arial" w:hAnsi="Arial" w:cs="Arial"/>
          <w:color w:val="000000"/>
          <w:sz w:val="18"/>
          <w:szCs w:val="18"/>
        </w:rPr>
        <w:fldChar w:fldCharType="end"/>
      </w:r>
      <w:bookmarkEnd w:id="119"/>
      <w:r>
        <w:rPr>
          <w:rFonts w:ascii="Arial" w:hAnsi="Arial" w:cs="Arial"/>
          <w:color w:val="000000"/>
          <w:sz w:val="18"/>
          <w:szCs w:val="18"/>
        </w:rPr>
        <w:t> và pháp luật có liên quan.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20" w:name="khoan_4_18"/>
      <w:r>
        <w:rPr>
          <w:rFonts w:ascii="Arial" w:hAnsi="Arial" w:cs="Arial"/>
          <w:color w:val="000000"/>
          <w:sz w:val="18"/>
          <w:szCs w:val="18"/>
          <w:shd w:val="clear" w:color="auto" w:fill="FFFF96"/>
        </w:rPr>
        <w:t>4. Bộ Xây dựng hướng dẫn chi tiết quy chế hoạt động của Ban quản lý dự án chuyên ngành, Ban quản lý dự án khu vực.</w:t>
      </w:r>
      <w:bookmarkEnd w:id="120"/>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21" w:name="dieu_19"/>
      <w:bookmarkStart w:id="122" w:name="_Toc149807097"/>
      <w:r>
        <w:rPr>
          <w:rFonts w:ascii="Arial" w:hAnsi="Arial" w:cs="Arial"/>
          <w:b/>
          <w:bCs/>
          <w:color w:val="000000"/>
          <w:sz w:val="18"/>
          <w:szCs w:val="18"/>
          <w:shd w:val="clear" w:color="auto" w:fill="FFFF96"/>
        </w:rPr>
        <w:t>Điều 19. Ban quản lý dự án đầu tư xây dựng một dự án</w:t>
      </w:r>
      <w:bookmarkEnd w:id="121"/>
      <w:bookmarkEnd w:id="12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Chủ đầu tư quyết định thành lập Ban quản lý dự án đầu tư xây dựng một dự án để quản lý thực hiện dự án quy mô nhóm A có công trình xây dựng cấp đặc biệt, dự án áp dụng công nghệ cao được Bộ trưởng Bộ Khoa học và Công nghệ xác nhận bằng văn bản, dự án về quốc phòng, an ninh có yêu cầu bí mật nhà nước, dự án sử dụng vốn khác.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Ban quản lý dự án đầu tư xây dựng một dự án là tổ chức sự nghiệp trực thuộc chủ đầu tư, có tư cách pháp nhân độc lập, được sử dụng con dấu riêng, được mở tài khoản tại kho bạc nhà nước và ngân hàng thương mại theo quy định để thực hiện các nhiệm vụ quản lý dự án được chủ đầu tư giao; chịu trách nhiệm trước pháp luật và chủ đầu tư về hoạt động quản lý dự án của mình.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Ban quản lý dự án đầu tư xây dựng một dự án phải có đủ điều kiện năng lực theo quy định tại Khoản 3 Điều 64 Nghị định này, được phép thuê tổ chức, cá nhân tư vấn có đủ điều kiện năng lực để thực hiện một số công việc thuộc nhiệm vụ quản lý dự án của mình.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Chủ đầu tư quy định chức năng, nhiệm vụ, quyền hạn và cơ cấu tổ chức hoạt động của Ban quản lý dự án đầu tư xây dựng một dự án theo quy định tại </w:t>
      </w:r>
      <w:bookmarkStart w:id="123" w:name="dc_23"/>
      <w:r>
        <w:rPr>
          <w:rFonts w:ascii="Arial" w:hAnsi="Arial" w:cs="Arial"/>
          <w:color w:val="000000"/>
          <w:sz w:val="18"/>
          <w:szCs w:val="18"/>
        </w:rPr>
        <w:t>Khoản 2 Điều 64 của Luật Xây dựng năm 2014</w:t>
      </w:r>
      <w:bookmarkEnd w:id="123"/>
      <w:r>
        <w:rPr>
          <w:rFonts w:ascii="Arial" w:hAnsi="Arial" w:cs="Arial"/>
          <w:color w:val="000000"/>
          <w:sz w:val="18"/>
          <w:szCs w:val="18"/>
        </w:rPr>
        <w:t>.</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24" w:name="dieu_20"/>
      <w:bookmarkStart w:id="125" w:name="_Toc149807098"/>
      <w:r>
        <w:rPr>
          <w:rFonts w:ascii="Arial" w:hAnsi="Arial" w:cs="Arial"/>
          <w:b/>
          <w:bCs/>
          <w:color w:val="000000"/>
          <w:sz w:val="18"/>
          <w:szCs w:val="18"/>
        </w:rPr>
        <w:t>Điều 20. Thuê tư vấn quản lý dự án đầu tư xây dựng</w:t>
      </w:r>
      <w:bookmarkEnd w:id="124"/>
      <w:bookmarkEnd w:id="12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Ban quản lý </w:t>
      </w:r>
      <w:r>
        <w:rPr>
          <w:rFonts w:ascii="Arial" w:hAnsi="Arial" w:cs="Arial"/>
          <w:color w:val="000000"/>
          <w:sz w:val="18"/>
          <w:szCs w:val="18"/>
          <w:shd w:val="clear" w:color="auto" w:fill="FFFFFF"/>
        </w:rPr>
        <w:t>dự án</w:t>
      </w:r>
      <w:r>
        <w:rPr>
          <w:rFonts w:ascii="Arial" w:hAnsi="Arial" w:cs="Arial"/>
          <w:color w:val="000000"/>
          <w:sz w:val="18"/>
          <w:szCs w:val="18"/>
        </w:rPr>
        <w:t> chuyên ngành, Ban quản lý dự án khu vực không đủ điều kiện năng lực để thực hiện một số công việc quản lý dự án đầu tư xây dựng thì được thuê tổ chức, cá nhân tư vấn có đủ điều kiện năng lực theo quy định tại Nghị định này để thực hiện.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26" w:name="khoan_2_20"/>
      <w:r>
        <w:rPr>
          <w:rFonts w:ascii="Arial" w:hAnsi="Arial" w:cs="Arial"/>
          <w:color w:val="000000"/>
          <w:sz w:val="18"/>
          <w:szCs w:val="18"/>
        </w:rPr>
        <w:t>2. Đối với các doanh nghiệp là thành viên của tập đoàn kinh tế, tổng công ty nhà nước nếu không đủ điều kiện năng lực để quản lý dự án đầu tư xây dựng bằng nguồn vốn nhà nước ngoài ngân sách hoặc vốn khác thì được thuê tổ chức, cá nhân tư vấn có đủ điều kiện năng lực theo quy định tại Nghị định này để thực hiện.</w:t>
      </w:r>
      <w:bookmarkEnd w:id="12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tư vấn quản lý dự án có thể đảm nhận thực hiện một phần hoặc toàn bộ các nội dung quản lý dự án theo hợp đồng ký kết với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tư vấn quản lý dự án được lựa chọn phải thành lập văn phòng quản lý dự án tại khu vực thực hiện dự án và phải có văn bản thông báo về nhiệm vụ, quyền hạn của người đại diện và bộ máy trực tiếp quản lý dự án gửi chủ đầu tư và các nhà thầu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27" w:name="dieu_21"/>
      <w:bookmarkStart w:id="128" w:name="_Toc149807099"/>
      <w:r>
        <w:rPr>
          <w:rFonts w:ascii="Arial" w:hAnsi="Arial" w:cs="Arial"/>
          <w:b/>
          <w:bCs/>
          <w:color w:val="000000"/>
          <w:sz w:val="18"/>
          <w:szCs w:val="18"/>
        </w:rPr>
        <w:t>Điều 21. Chủ đầu tư trực tiếp thực hiện quản lý dự án</w:t>
      </w:r>
      <w:bookmarkEnd w:id="127"/>
      <w:bookmarkEnd w:id="12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29" w:name="khoan_1_21"/>
      <w:r>
        <w:rPr>
          <w:rFonts w:ascii="Arial" w:hAnsi="Arial" w:cs="Arial"/>
          <w:color w:val="000000"/>
          <w:sz w:val="18"/>
          <w:szCs w:val="18"/>
          <w:shd w:val="clear" w:color="auto" w:fill="FFFF96"/>
        </w:rPr>
        <w:t>1. Chủ đầu tư sử dụng tư cách pháp nhân của mình và bộ máy chuyên môn trực thuộc để trực tiếp quản lý đối với dự án cải tạo, sửa chữa, nâng cấp công trình xây dựng quy mô nhỏ có tổng mức đầu tư dưới 5 (năm) tỷ đồng, dự án có sự tham gia của cộng đồng và dự án có tổng mức đầu tư dưới 2 (hai) tỷ đồng do Ủy ban nhân dân cấp xã làm chủ đầu tư.</w:t>
      </w:r>
      <w:bookmarkEnd w:id="12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 nhân tham gia quản lý dự án làm việc theo chế độ kiêm nhiệm và phải có chuyên môn nghiệp vụ phù hợp với công việc đảm nhận. Chủ đầu tư được thuê tổ chức, cá nhân có đủ điều kiện năng lực để giám sát thi công và tham gia nghiệm thu hạng mục, công trình hoàn thành. Chi phí thực hiện dự án phải được hạch toán riêng theo quy định của pháp luật.</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30" w:name="dieu_22"/>
      <w:bookmarkStart w:id="131" w:name="_Toc149807100"/>
      <w:r>
        <w:rPr>
          <w:rFonts w:ascii="Arial" w:hAnsi="Arial" w:cs="Arial"/>
          <w:b/>
          <w:bCs/>
          <w:color w:val="000000"/>
          <w:sz w:val="18"/>
          <w:szCs w:val="18"/>
        </w:rPr>
        <w:t>Điều 22. Quản lý dự án của tổng thầu xây dựng</w:t>
      </w:r>
      <w:bookmarkEnd w:id="130"/>
      <w:bookmarkEnd w:id="13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Tổng thầu xây dựng thực hiện hợp đồng EPC, hợp đồng chìa khóa trao tay có trách nhiệm tham gia quản lý thực hiện một phần hoặc toàn bộ dự án theo thỏa thuận hợp đồng với chủ đầu tư và phải có đủ điều kiện năng lực hoạt động xây dựng theo quy định của Nghị định này và các quy định khác </w:t>
      </w:r>
      <w:r>
        <w:rPr>
          <w:rFonts w:ascii="Arial" w:hAnsi="Arial" w:cs="Arial"/>
          <w:color w:val="000000"/>
          <w:sz w:val="18"/>
          <w:szCs w:val="18"/>
          <w:shd w:val="clear" w:color="auto" w:fill="FFFFFF"/>
        </w:rPr>
        <w:t>của</w:t>
      </w:r>
      <w:r>
        <w:rPr>
          <w:rFonts w:ascii="Arial" w:hAnsi="Arial" w:cs="Arial"/>
          <w:color w:val="000000"/>
          <w:sz w:val="18"/>
          <w:szCs w:val="18"/>
        </w:rPr>
        <w:t> pháp luật có liên quan để thực hiện công việc do mình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Nội dung tham gia quản lý thực hiện dự án của tổng thầu xây dựng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Thành lập Ban điều hành để thực hiện quản lý theo phạm vi công việc của hợp đồng;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Quản lý tổng mặt bằng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Quản lý công tác thiết kế xây dựng, gia công chế tạo và cung cấp vật tư, thiết bị, chuyển giao công nghệ, đào tạo vận hành;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Quản lý hoạt động thi công xây dựng, các kết nối với công việc của các nhà thầu phụ;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Điều phối chung về tiến độ thực hiện, kiểm tra, giám sát công tác bảo đảm an toàn, vệ sinh lao động, bảo vệ môi trường tại công trường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Tổ chức nghiệm thu hạng mục, công trình hoàn thành để bàn giao cho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Quản lý các hoạt động xây dựng khác theo yêu cầu của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Tổng thầu xây dựng được hưởng một phần chi phí quản lý dự án theo thỏa thuận với chủ đầu tư.</w:t>
      </w:r>
    </w:p>
    <w:p w:rsidR="0090049E" w:rsidRDefault="0090049E" w:rsidP="0090049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132" w:name="chuong_3"/>
      <w:bookmarkStart w:id="133" w:name="_Toc149807101"/>
      <w:r>
        <w:rPr>
          <w:rFonts w:ascii="Arial" w:hAnsi="Arial" w:cs="Arial"/>
          <w:b/>
          <w:bCs/>
          <w:color w:val="000000"/>
          <w:sz w:val="18"/>
          <w:szCs w:val="18"/>
        </w:rPr>
        <w:t>Chương III</w:t>
      </w:r>
      <w:bookmarkStart w:id="134" w:name="chuong_3_name"/>
      <w:bookmarkEnd w:id="132"/>
      <w:r>
        <w:rPr>
          <w:rFonts w:ascii="Arial" w:hAnsi="Arial" w:cs="Arial"/>
          <w:b/>
          <w:bCs/>
          <w:color w:val="000000"/>
          <w:sz w:val="18"/>
          <w:szCs w:val="18"/>
        </w:rPr>
        <w:t xml:space="preserve">. </w:t>
      </w:r>
      <w:r>
        <w:rPr>
          <w:rFonts w:ascii="Arial" w:hAnsi="Arial" w:cs="Arial"/>
          <w:b/>
          <w:bCs/>
          <w:color w:val="000000"/>
        </w:rPr>
        <w:t>THỰC HIỆN DỰ ÁN ĐẦU TƯ XÂY DỰNG</w:t>
      </w:r>
      <w:bookmarkEnd w:id="133"/>
      <w:bookmarkEnd w:id="134"/>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35" w:name="muc_1_1"/>
      <w:bookmarkStart w:id="136" w:name="_Toc149807102"/>
      <w:r>
        <w:rPr>
          <w:rFonts w:ascii="Arial" w:hAnsi="Arial" w:cs="Arial"/>
          <w:b/>
          <w:bCs/>
          <w:color w:val="000000"/>
          <w:sz w:val="18"/>
          <w:szCs w:val="18"/>
          <w:shd w:val="clear" w:color="auto" w:fill="FFFF96"/>
        </w:rPr>
        <w:t>Mục 1: THIẾT KẾ XÂY DỰNG CÔNG TRÌNH</w:t>
      </w:r>
      <w:bookmarkEnd w:id="135"/>
      <w:bookmarkEnd w:id="136"/>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37" w:name="dieu_23"/>
      <w:bookmarkStart w:id="138" w:name="_Toc149807103"/>
      <w:r>
        <w:rPr>
          <w:rFonts w:ascii="Arial" w:hAnsi="Arial" w:cs="Arial"/>
          <w:b/>
          <w:bCs/>
          <w:color w:val="000000"/>
          <w:sz w:val="18"/>
          <w:szCs w:val="18"/>
        </w:rPr>
        <w:t>Điều 23. Các bước thiết kế xây dựng</w:t>
      </w:r>
      <w:bookmarkEnd w:id="137"/>
      <w:bookmarkEnd w:id="13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Thiết kế xây dựng gồm các bước: Thiết kế sơ bộ (trường hợp lập Báo cáo nghiên cứu tiền khả thi), thiết kế cơ sở, thiết kế kỹ thuật, thiết kế bản vẽ thi công và các bước thiết kế khác (nếu có) theo thông lệ quốc tế do người quyết định đầu tư quyết định khi quyết định đầu tư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Dự án đầu tư xây dựng gồm một hoặc nhiều loại công </w:t>
      </w:r>
      <w:r>
        <w:rPr>
          <w:rFonts w:ascii="Arial" w:hAnsi="Arial" w:cs="Arial"/>
          <w:color w:val="000000"/>
          <w:sz w:val="18"/>
          <w:szCs w:val="18"/>
          <w:shd w:val="clear" w:color="auto" w:fill="FFFFFF"/>
        </w:rPr>
        <w:t>trình</w:t>
      </w:r>
      <w:r>
        <w:rPr>
          <w:rFonts w:ascii="Arial" w:hAnsi="Arial" w:cs="Arial"/>
          <w:color w:val="000000"/>
          <w:sz w:val="18"/>
          <w:szCs w:val="18"/>
        </w:rPr>
        <w:t>, mỗi loại công trình có một hoặc nhiều cấp công trình. Tùy theo loại, cấp của công trình và hình thức thực hiện dự án, việc quy định số bước thiết kế xây dựng công trình do người quyết định đầu tư quyết định, cụ thể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Thiết kế một bước là thiết kế bản vẽ thi công được áp dụng đối với công trình có yêu cầu lập Báo cáo kinh tế - kỹ thuật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Thiết kế hai bước gồm thiết kế cơ sở và thiết kế bản vẽ thi công được áp dụng đối với công trình phải lập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Thiết kế ba bước gồm thiết kế cơ sở, thiết kế kỹ thuật và thiết kế bản vẽ thi công được áp dụng đối với công trình phải lập dự án đầu tư xây dựng, có quy mô lớn, yêu cầu kỹ thuật và điều kiện thi công phức tạp;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Thiết kế theo các bước khác (nếu có) theo thông lệ quốc tế.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trình thực hiện trình tự thiết kế xây dựng từ hai bước trở lên thì thiết kế bước sau phải phù hợp với các nội dung, thông số chủ yếu của thiết kế ở bước trước.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4. Trường hợp</w:t>
      </w:r>
      <w:r>
        <w:rPr>
          <w:rFonts w:ascii="Arial" w:hAnsi="Arial" w:cs="Arial"/>
          <w:color w:val="000000"/>
          <w:sz w:val="18"/>
          <w:szCs w:val="18"/>
        </w:rPr>
        <w:t> thiết kế ba bước, nếu nhà thầu thi công xây dựng có đủ năng lực theo quy định của pháp luật thì được phép thực hiện bước thiết kế bản vẽ thi công.</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39" w:name="dieu_24"/>
      <w:bookmarkStart w:id="140" w:name="_Toc149807104"/>
      <w:r>
        <w:rPr>
          <w:rFonts w:ascii="Arial" w:hAnsi="Arial" w:cs="Arial"/>
          <w:b/>
          <w:bCs/>
          <w:color w:val="000000"/>
          <w:sz w:val="18"/>
          <w:szCs w:val="18"/>
        </w:rPr>
        <w:t>Điều 24. Thẩm quyền thẩm định, phê duyệt thiết kế, dự toán xây dựng công trình thuộc dự án sử dụng vốn ngân sách nhà nước</w:t>
      </w:r>
      <w:bookmarkEnd w:id="139"/>
      <w:bookmarkEnd w:id="140"/>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41" w:name="khoan_1_24"/>
      <w:r>
        <w:rPr>
          <w:rFonts w:ascii="Arial" w:hAnsi="Arial" w:cs="Arial"/>
          <w:color w:val="000000"/>
          <w:sz w:val="18"/>
          <w:szCs w:val="18"/>
          <w:shd w:val="clear" w:color="auto" w:fill="FFFF96"/>
        </w:rPr>
        <w:t>1. Thẩm quyền thẩm định thiết kế, dự toán:</w:t>
      </w:r>
      <w:bookmarkEnd w:id="14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Bộ quản lý công trình xây dựng chuyên ngành theo quy định tại Điều 76 Nghị định này chủ trì </w:t>
      </w:r>
      <w:r>
        <w:rPr>
          <w:rFonts w:ascii="Arial" w:hAnsi="Arial" w:cs="Arial"/>
          <w:color w:val="000000"/>
          <w:sz w:val="18"/>
          <w:szCs w:val="18"/>
          <w:shd w:val="clear" w:color="auto" w:fill="FFFFFF"/>
        </w:rPr>
        <w:t>tổ chức</w:t>
      </w:r>
      <w:r>
        <w:rPr>
          <w:rFonts w:ascii="Arial" w:hAnsi="Arial" w:cs="Arial"/>
          <w:color w:val="000000"/>
          <w:sz w:val="18"/>
          <w:szCs w:val="18"/>
        </w:rPr>
        <w:t> thẩm định thiết kế kỹ thuật, dự toán xây dựng (trường hợp thiết kế ba bước); thiết kế bản vẽ thi công, dự toán xây dựng (trường hợp thiết kế hai bước) của công trình cấp đặc biệt, cấp I; công trình do Thủ tướng Chính phủ giao và các công trình thuộc dự án do mình quyết định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Sở quản lý công trình xây dựng chuyên ngành theo quy định tại Điều 76 Nghị định này chủ trì </w:t>
      </w:r>
      <w:r>
        <w:rPr>
          <w:rFonts w:ascii="Arial" w:hAnsi="Arial" w:cs="Arial"/>
          <w:color w:val="000000"/>
          <w:sz w:val="18"/>
          <w:szCs w:val="18"/>
          <w:shd w:val="clear" w:color="auto" w:fill="FFFFFF"/>
        </w:rPr>
        <w:t>tổ chức</w:t>
      </w:r>
      <w:r>
        <w:rPr>
          <w:rFonts w:ascii="Arial" w:hAnsi="Arial" w:cs="Arial"/>
          <w:color w:val="000000"/>
          <w:sz w:val="18"/>
          <w:szCs w:val="18"/>
        </w:rPr>
        <w:t> thẩm định thiết kế kỹ thuật, dự toán xây dựng (trường hợp thiết kế ba bước); thiết kế bản vẽ thi công, dự toán xây dựng (trường hợp thiết kế hai bước) của công trình từ cấp II trở xuống được đầu tư xây dựng trên địa bàn hành chính của tỉnh, trừ các công </w:t>
      </w:r>
      <w:r>
        <w:rPr>
          <w:rFonts w:ascii="Arial" w:hAnsi="Arial" w:cs="Arial"/>
          <w:color w:val="000000"/>
          <w:sz w:val="18"/>
          <w:szCs w:val="18"/>
          <w:shd w:val="clear" w:color="auto" w:fill="FFFFFF"/>
        </w:rPr>
        <w:t>trình</w:t>
      </w:r>
      <w:r>
        <w:rPr>
          <w:rFonts w:ascii="Arial" w:hAnsi="Arial" w:cs="Arial"/>
          <w:color w:val="000000"/>
          <w:sz w:val="18"/>
          <w:szCs w:val="18"/>
        </w:rPr>
        <w:t> quy định tại Điểm a Khoản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42" w:name="khoan_2_24"/>
      <w:r>
        <w:rPr>
          <w:rFonts w:ascii="Arial" w:hAnsi="Arial" w:cs="Arial"/>
          <w:color w:val="000000"/>
          <w:sz w:val="18"/>
          <w:szCs w:val="18"/>
          <w:shd w:val="clear" w:color="auto" w:fill="FFFF96"/>
        </w:rPr>
        <w:t>2. Thẩm quyền phê duyệt thiết kế, dự toán xây dựng:</w:t>
      </w:r>
      <w:bookmarkEnd w:id="14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Người quyết định đầu tư phê duyệt thiết kế kỹ thuật, dự toán xây dựng trường hợp thiết kế ba bước; phê duyệt thiết kế bản vẽ thi công, dự toán xây dựng trường hợp thiết kế hai bước;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 phê duyệt thiết kế bản vẽ thi công, dự toán xây dựng trường hợp thiết kế ba bước.</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43" w:name="dieu_25"/>
      <w:bookmarkStart w:id="144" w:name="_Toc149807105"/>
      <w:r>
        <w:rPr>
          <w:rFonts w:ascii="Arial" w:hAnsi="Arial" w:cs="Arial"/>
          <w:b/>
          <w:bCs/>
          <w:color w:val="000000"/>
          <w:sz w:val="18"/>
          <w:szCs w:val="18"/>
        </w:rPr>
        <w:t>Điều 25. Thẩm quyền thẩm định, phê duyệt thiết kế, dự toán xây dựng công trình thuộc dự án sử dụng vốn nhà nước ngoài ngân sách</w:t>
      </w:r>
      <w:bookmarkEnd w:id="143"/>
      <w:bookmarkEnd w:id="144"/>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45" w:name="khoan_1_25"/>
      <w:r>
        <w:rPr>
          <w:rFonts w:ascii="Arial" w:hAnsi="Arial" w:cs="Arial"/>
          <w:color w:val="000000"/>
          <w:sz w:val="18"/>
          <w:szCs w:val="18"/>
          <w:shd w:val="clear" w:color="auto" w:fill="FFFF96"/>
        </w:rPr>
        <w:t>1. Thẩm quyền thẩm định thiết kế, dự toán xây dựng:</w:t>
      </w:r>
      <w:bookmarkEnd w:id="14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Bộ quản lý công trình xây dựng chuyên ngành theo quy định tại Điều 76 Nghị định này chủ trì tổ chức thẩm định thiết kế kỹ thuật, dự toán xây dựng (trường hợp thiết kế ba bước) và thiết kế bản vẽ thi công, dự toán xây dựng (trường hợp thiết kế hai bước) </w:t>
      </w:r>
      <w:r>
        <w:rPr>
          <w:rFonts w:ascii="Arial" w:hAnsi="Arial" w:cs="Arial"/>
          <w:color w:val="000000"/>
          <w:sz w:val="18"/>
          <w:szCs w:val="18"/>
          <w:shd w:val="clear" w:color="auto" w:fill="FFFFFF"/>
        </w:rPr>
        <w:t>của</w:t>
      </w:r>
      <w:r>
        <w:rPr>
          <w:rFonts w:ascii="Arial" w:hAnsi="Arial" w:cs="Arial"/>
          <w:color w:val="000000"/>
          <w:sz w:val="18"/>
          <w:szCs w:val="18"/>
        </w:rPr>
        <w:t> công trình cấp đặc biệt, cấp I; công trình từ cấp III trở lên của dự án thuộc chuyên ngành do tập đoàn kinh tế, tổng công ty nhà nước thuộc phạm vi quản lý của mình quyết định đầu tư; công trình do Thủ tướng Chính phủ giao và các công trình thuộc dự án do mình quyết định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w:t>
      </w:r>
      <w:r>
        <w:rPr>
          <w:rFonts w:ascii="Arial" w:hAnsi="Arial" w:cs="Arial"/>
          <w:color w:val="000000"/>
          <w:sz w:val="18"/>
          <w:szCs w:val="18"/>
          <w:shd w:val="clear" w:color="auto" w:fill="FFFFFF"/>
        </w:rPr>
        <w:t>Xây dựng</w:t>
      </w:r>
      <w:r>
        <w:rPr>
          <w:rFonts w:ascii="Arial" w:hAnsi="Arial" w:cs="Arial"/>
          <w:color w:val="000000"/>
          <w:sz w:val="18"/>
          <w:szCs w:val="18"/>
        </w:rPr>
        <w:t>, Sở quản lý công trình xây dựng chuyên ngành theo quy định tại Điều 76 Nghị định này chủ trì tổ chức thẩm định thiết kế kỹ thuật, dự toán xây dựng (trường hợp thiết kế ba bước) và thiết kế bản vẽ thi công, dự toán xây dựng (trường hợp thiết kế hai bước) của công trình từ cấp III trở lên được đầu tư xây dựng trên địa bàn hành chính của tỉnh, trừ các công trình quy định tại Điểm a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quyết định đầu tư tổ chức thẩm định thiết kế, dự toán phần công nghệ (nếu có) đối với các công trình quy định tại Điểm a, Điểm b Khoản này; tổ chức thẩm định thiết kế, dự toán xây dựng các công trình còn lại và công trình lưới điện trung áp.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quyết định đầu tư chịu trách nhiệm về kết quả thẩm định do mình thực hiện và có trách nhiệm gửi </w:t>
      </w:r>
      <w:r>
        <w:rPr>
          <w:rFonts w:ascii="Arial" w:hAnsi="Arial" w:cs="Arial"/>
          <w:color w:val="000000"/>
          <w:sz w:val="18"/>
          <w:szCs w:val="18"/>
          <w:shd w:val="clear" w:color="auto" w:fill="FFFFFF"/>
        </w:rPr>
        <w:t>kết quả</w:t>
      </w:r>
      <w:r>
        <w:rPr>
          <w:rFonts w:ascii="Arial" w:hAnsi="Arial" w:cs="Arial"/>
          <w:color w:val="000000"/>
          <w:sz w:val="18"/>
          <w:szCs w:val="18"/>
        </w:rPr>
        <w:t> thẩm định (trừ phần công nghệ) đến cơ quan chuyên môn về xây dựng theo phân cấp tại Khoản 1 Điều 24 Nghị định này để theo dõi, quản lý.</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46" w:name="khoan_2_25"/>
      <w:r>
        <w:rPr>
          <w:rFonts w:ascii="Arial" w:hAnsi="Arial" w:cs="Arial"/>
          <w:color w:val="000000"/>
          <w:sz w:val="18"/>
          <w:szCs w:val="18"/>
        </w:rPr>
        <w:t>2. Thẩm quyền phê duyệt thiết kế, dự toán xây dựng:</w:t>
      </w:r>
      <w:bookmarkEnd w:id="14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quyết định </w:t>
      </w:r>
      <w:r>
        <w:rPr>
          <w:rFonts w:ascii="Arial" w:hAnsi="Arial" w:cs="Arial"/>
          <w:color w:val="000000"/>
          <w:sz w:val="18"/>
          <w:szCs w:val="18"/>
          <w:shd w:val="clear" w:color="auto" w:fill="FFFFFF"/>
        </w:rPr>
        <w:t>đầu tư</w:t>
      </w:r>
      <w:r>
        <w:rPr>
          <w:rFonts w:ascii="Arial" w:hAnsi="Arial" w:cs="Arial"/>
          <w:color w:val="000000"/>
          <w:sz w:val="18"/>
          <w:szCs w:val="18"/>
        </w:rPr>
        <w:t> phê duyệt thiết kế kỹ thuật, dự toán xây dựng trong trường hợp thiết kế ba bước;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 phê duyệt thiết kế bản vẽ thi công, dự toán xây dựng trong trường hợp thiết kế ba bước; thiết kế bản vẽ thi công, dự toán xây dựng trong trường hợp thiết kế hai bước;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dự án đầu tư theo hình thức PPP, chủ đầu tư phê duyệt thiết kế, dự toán xây dựng công trình.</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47" w:name="dieu_26"/>
      <w:bookmarkStart w:id="148" w:name="_Toc149807106"/>
      <w:r>
        <w:rPr>
          <w:rFonts w:ascii="Arial" w:hAnsi="Arial" w:cs="Arial"/>
          <w:b/>
          <w:bCs/>
          <w:color w:val="000000"/>
          <w:sz w:val="18"/>
          <w:szCs w:val="18"/>
        </w:rPr>
        <w:t>Điều 26. Thẩm quyền thẩm định, phê duyệt thiết kế, dự toán xây dựng công trình thuộc dự án sử dụng vốn khác</w:t>
      </w:r>
      <w:bookmarkEnd w:id="147"/>
      <w:bookmarkEnd w:id="14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49" w:name="khoan_1_26"/>
      <w:r>
        <w:rPr>
          <w:rFonts w:ascii="Arial" w:hAnsi="Arial" w:cs="Arial"/>
          <w:color w:val="000000"/>
          <w:sz w:val="18"/>
          <w:szCs w:val="18"/>
          <w:shd w:val="clear" w:color="auto" w:fill="FFFF96"/>
        </w:rPr>
        <w:t>1. Thẩm quyền thẩm định thiết kế, dự toán xây dựng:</w:t>
      </w:r>
      <w:bookmarkEnd w:id="14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Bộ quản lý công </w:t>
      </w:r>
      <w:r>
        <w:rPr>
          <w:rFonts w:ascii="Arial" w:hAnsi="Arial" w:cs="Arial"/>
          <w:color w:val="000000"/>
          <w:sz w:val="18"/>
          <w:szCs w:val="18"/>
          <w:shd w:val="clear" w:color="auto" w:fill="FFFFFF"/>
        </w:rPr>
        <w:t>trình</w:t>
      </w:r>
      <w:r>
        <w:rPr>
          <w:rFonts w:ascii="Arial" w:hAnsi="Arial" w:cs="Arial"/>
          <w:color w:val="000000"/>
          <w:sz w:val="18"/>
          <w:szCs w:val="18"/>
        </w:rPr>
        <w:t> </w:t>
      </w:r>
      <w:r>
        <w:rPr>
          <w:rFonts w:ascii="Arial" w:hAnsi="Arial" w:cs="Arial"/>
          <w:color w:val="000000"/>
          <w:sz w:val="18"/>
          <w:szCs w:val="18"/>
          <w:shd w:val="clear" w:color="auto" w:fill="FFFFFF"/>
        </w:rPr>
        <w:t>xây dựng</w:t>
      </w:r>
      <w:r>
        <w:rPr>
          <w:rFonts w:ascii="Arial" w:hAnsi="Arial" w:cs="Arial"/>
          <w:color w:val="000000"/>
          <w:sz w:val="18"/>
          <w:szCs w:val="18"/>
        </w:rPr>
        <w:t> chuyên ngành theo quy định tại Điều 76 Nghị định này chủ trì tổ chức thẩm định thiết kế kỹ thuật (</w:t>
      </w:r>
      <w:r>
        <w:rPr>
          <w:rFonts w:ascii="Arial" w:hAnsi="Arial" w:cs="Arial"/>
          <w:color w:val="000000"/>
          <w:sz w:val="18"/>
          <w:szCs w:val="18"/>
          <w:shd w:val="clear" w:color="auto" w:fill="FFFFFF"/>
        </w:rPr>
        <w:t>trường hợp</w:t>
      </w:r>
      <w:r>
        <w:rPr>
          <w:rFonts w:ascii="Arial" w:hAnsi="Arial" w:cs="Arial"/>
          <w:color w:val="000000"/>
          <w:sz w:val="18"/>
          <w:szCs w:val="18"/>
        </w:rPr>
        <w:t> thiết kế ba bước), thiết kế bản vẽ thi công (trường hợp thiết kế hai bước) của công trình cấp đặc biệt, cấp I, công </w:t>
      </w:r>
      <w:r>
        <w:rPr>
          <w:rFonts w:ascii="Arial" w:hAnsi="Arial" w:cs="Arial"/>
          <w:color w:val="000000"/>
          <w:sz w:val="18"/>
          <w:szCs w:val="18"/>
          <w:shd w:val="clear" w:color="auto" w:fill="FFFFFF"/>
        </w:rPr>
        <w:t>trình</w:t>
      </w:r>
      <w:r>
        <w:rPr>
          <w:rFonts w:ascii="Arial" w:hAnsi="Arial" w:cs="Arial"/>
          <w:color w:val="000000"/>
          <w:sz w:val="18"/>
          <w:szCs w:val="18"/>
        </w:rPr>
        <w:t> theo tuyến đi qua hai tỉnh trở lên và công trình do Thủ tướng Chính phủ giao;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các Sở quản lý công trình xây dựng chuyên ngành theo quy định tại Điều 76 Nghị định này chủ trì tổ chức thẩm định thiết kế kỹ thuật (trường hợp thiết kế ba bước), thiết kế bản vẽ thi công (trường hợp thiết kế hai bước) của công trình công cộng từ cấp III trở lên, công trình xây dựng có ảnh hưởng lớn đến cảnh quan, môi trường và an toàn cộng đồng được xây dựng trên địa bàn hành chính của tỉnh, trừ các công trình quy định tại Điểm a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quyết định đầu tư tự tổ chức thẩm định thiết kế xây dựng của các công trình còn lại (trừ các công trình quy định tại Điểm a, Điểm b Khoản này), phần thiết kế công nghệ (nếu có) và dự toán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Thẩm quyền phê duyệt thiết kế, dự toán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quyết định đầu tư, chủ đầu tư phê duyệt thiết kế kỹ thuật, thiết kế bản vẽ thi công và dự toán xây dựng công trình.</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50" w:name="dieu_27"/>
      <w:bookmarkStart w:id="151" w:name="_Toc149807107"/>
      <w:r>
        <w:rPr>
          <w:rFonts w:ascii="Arial" w:hAnsi="Arial" w:cs="Arial"/>
          <w:b/>
          <w:bCs/>
          <w:color w:val="000000"/>
          <w:sz w:val="18"/>
          <w:szCs w:val="18"/>
        </w:rPr>
        <w:t>Điều 27. Nội dung thẩm định thiết kế, dự toán xây dựng</w:t>
      </w:r>
      <w:bookmarkEnd w:id="150"/>
      <w:bookmarkEnd w:id="15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1. Nội dung thẩm định thiết kế, dự toán xây dựng thực hiện theo quy định tại </w:t>
      </w:r>
      <w:bookmarkStart w:id="152" w:name="dc_24"/>
      <w:r>
        <w:rPr>
          <w:rFonts w:ascii="Arial" w:hAnsi="Arial" w:cs="Arial"/>
          <w:color w:val="000000"/>
          <w:sz w:val="18"/>
          <w:szCs w:val="18"/>
        </w:rPr>
        <w:t>Điều 83 của Luật Xây dựng năm 2014</w:t>
      </w:r>
      <w:bookmarkEnd w:id="152"/>
      <w:r>
        <w:rPr>
          <w:rFonts w:ascii="Arial" w:hAnsi="Arial" w:cs="Arial"/>
          <w:color w:val="000000"/>
          <w:sz w:val="18"/>
          <w:szCs w:val="18"/>
        </w:rPr>
        <w:t>, Nghị định này và Nghị định về quản lý chi phí đầu tư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Kết quả thẩm định thiết kế, dự toán xây dựng được lập theo </w:t>
      </w:r>
      <w:bookmarkStart w:id="153" w:name="bieumau_ms_1_07_pl_02"/>
      <w:r>
        <w:rPr>
          <w:rFonts w:ascii="Arial" w:hAnsi="Arial" w:cs="Arial"/>
          <w:color w:val="000000"/>
          <w:sz w:val="18"/>
          <w:szCs w:val="18"/>
        </w:rPr>
        <w:t>Mẫu số 07 quy định tại Phụ lục II</w:t>
      </w:r>
      <w:bookmarkEnd w:id="153"/>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54" w:name="dieu_28"/>
      <w:bookmarkStart w:id="155" w:name="_Toc149807108"/>
      <w:r>
        <w:rPr>
          <w:rFonts w:ascii="Arial" w:hAnsi="Arial" w:cs="Arial"/>
          <w:b/>
          <w:bCs/>
          <w:color w:val="000000"/>
          <w:sz w:val="18"/>
          <w:szCs w:val="18"/>
        </w:rPr>
        <w:t>Điều 28. Nội dung phê duyệt thiết kế xây dựng</w:t>
      </w:r>
      <w:bookmarkEnd w:id="154"/>
      <w:bookmarkEnd w:id="15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thông tin chung về công trình: Tên công trình, hạng mục công trình (nêu rõ loại và cấp công trình); chủ đầu tư, nhà thầu thiết kế xây dựng công trình; địa điểm xây dựng, diện tích sử dụng đất.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Quy mô, công nghệ, các thông số kỹ thuật và các chỉ tiêu kinh tế kỹ thuật chủ yếu của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Quy chuẩn kỹ thuật quốc gia và các tiêu chuẩn chủ yếu được áp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Các giải pháp thiết kế chính của hạng mục công trình và toàn bộ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Dự toán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Những yêu cầu phải hoàn chỉnh bổ sung hồ sơ thiết kế và các nội dung khác (nếu có).</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56" w:name="dieu_29"/>
      <w:bookmarkStart w:id="157" w:name="_Toc149807109"/>
      <w:r>
        <w:rPr>
          <w:rFonts w:ascii="Arial" w:hAnsi="Arial" w:cs="Arial"/>
          <w:b/>
          <w:bCs/>
          <w:color w:val="000000"/>
          <w:sz w:val="18"/>
          <w:szCs w:val="18"/>
        </w:rPr>
        <w:t>Điều 29. Hồ sơ thẩm định thiết kế kỹ thuật, thiết kế bản vẽ thi công và dự toán xây dựng</w:t>
      </w:r>
      <w:bookmarkEnd w:id="156"/>
      <w:bookmarkEnd w:id="15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Chủ đầu tư gửi hồ sơ thiết kế tới cơ quan chuyên môn về xây dựng để thẩm định, gồm:</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Tờ trình thẩm định thiết kế theo </w:t>
      </w:r>
      <w:bookmarkStart w:id="158" w:name="bieumau_ms_1_06_pl_02"/>
      <w:r>
        <w:rPr>
          <w:rFonts w:ascii="Arial" w:hAnsi="Arial" w:cs="Arial"/>
          <w:color w:val="000000"/>
          <w:sz w:val="18"/>
          <w:szCs w:val="18"/>
        </w:rPr>
        <w:t>Mẫu số 06 quy định tại Phụ lục II</w:t>
      </w:r>
      <w:bookmarkEnd w:id="158"/>
      <w:r>
        <w:rPr>
          <w:rFonts w:ascii="Arial" w:hAnsi="Arial" w:cs="Arial"/>
          <w:color w:val="000000"/>
          <w:sz w:val="18"/>
          <w:szCs w:val="18"/>
        </w:rPr>
        <w:t> ban hành kèm theo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Thuyết minh thiết kế, các bản vẽ thiết kế, các tài liệu khảo sát xây dựng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Bản sao quyết định phê duyệt dự án đầu tư xây dựng công trình kèm theo hồ sơ thiết kế cơ sở được phê duyệt hoặc phê duyệt chủ trương đầu tư xây dựng công trình, trừ công trình nhà ở riêng lẻ.</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Bản sao hồ sơ về điều kiện năng lực của các chủ nhiệm, chủ trì khảo sát, thiết kế xây dựng công trình; văn bản thẩm duyệt phòng cháy chữa cháy, báo cáo đánh giá tác động môi trường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Báo cáo tổng hợp của chủ đầu tư về sự phù hợp của hồ sơ thiết kế so với quy định </w:t>
      </w:r>
      <w:r>
        <w:rPr>
          <w:rFonts w:ascii="Arial" w:hAnsi="Arial" w:cs="Arial"/>
          <w:color w:val="000000"/>
          <w:sz w:val="18"/>
          <w:szCs w:val="18"/>
          <w:shd w:val="clear" w:color="auto" w:fill="FFFFFF"/>
        </w:rPr>
        <w:t>hợp đồng</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Dự toán xây dựng công trình đối với công trình sử dụng vốn ngân sách nhà nước, vốn nhà nước ngoài ngân sách.</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59" w:name="dieu_30"/>
      <w:bookmarkStart w:id="160" w:name="_Toc149807110"/>
      <w:r>
        <w:rPr>
          <w:rFonts w:ascii="Arial" w:hAnsi="Arial" w:cs="Arial"/>
          <w:b/>
          <w:bCs/>
          <w:color w:val="000000"/>
          <w:sz w:val="18"/>
          <w:szCs w:val="18"/>
          <w:shd w:val="clear" w:color="auto" w:fill="FFFF96"/>
        </w:rPr>
        <w:t>Điều 30. Quy trình thẩm định thiết kế, dự toán xây dựng công trình</w:t>
      </w:r>
      <w:bookmarkEnd w:id="159"/>
      <w:bookmarkEnd w:id="16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Sau khi nhận được hồ sơ, cơ quan chuyên môn về xây dựng, người quyết định </w:t>
      </w:r>
      <w:r>
        <w:rPr>
          <w:rFonts w:ascii="Arial" w:hAnsi="Arial" w:cs="Arial"/>
          <w:color w:val="000000"/>
          <w:sz w:val="18"/>
          <w:szCs w:val="18"/>
          <w:shd w:val="clear" w:color="auto" w:fill="FFFFFF"/>
        </w:rPr>
        <w:t>đầu tư</w:t>
      </w:r>
      <w:r>
        <w:rPr>
          <w:rFonts w:ascii="Arial" w:hAnsi="Arial" w:cs="Arial"/>
          <w:color w:val="000000"/>
          <w:sz w:val="18"/>
          <w:szCs w:val="18"/>
        </w:rPr>
        <w:t> chủ trì tổ chức thẩm định thiết kế, dự toán xây dựng công trình theo các nội dung quy định tại Điều 27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1" w:name="khoan_2_30"/>
      <w:r>
        <w:rPr>
          <w:rFonts w:ascii="Arial" w:hAnsi="Arial" w:cs="Arial"/>
          <w:color w:val="000000"/>
          <w:sz w:val="18"/>
          <w:szCs w:val="18"/>
        </w:rPr>
        <w:t>2. Cơ quan chủ trì thẩm định có trách nhiệm tổ chức thẩm định các nội dung của thiết kế, dự toán xây dựng công trình. Trong quá trình thẩm định, cơ quan chủ trì thẩm định được mời tổ chức, cá nhân có chuyên môn, kinh nghiệm phù hợp tham gia thẩm định từng phần thiết kế xây dựng, thiết kế công nghệ, dự toán xây dựng công trình để phục vụ công tác </w:t>
      </w:r>
      <w:r>
        <w:rPr>
          <w:rFonts w:ascii="Arial" w:hAnsi="Arial" w:cs="Arial"/>
          <w:color w:val="000000"/>
          <w:sz w:val="18"/>
          <w:szCs w:val="18"/>
          <w:shd w:val="clear" w:color="auto" w:fill="FFFFFF"/>
        </w:rPr>
        <w:t>thẩm định</w:t>
      </w:r>
      <w:r>
        <w:rPr>
          <w:rFonts w:ascii="Arial" w:hAnsi="Arial" w:cs="Arial"/>
          <w:color w:val="000000"/>
          <w:sz w:val="18"/>
          <w:szCs w:val="18"/>
        </w:rPr>
        <w:t> của mình.</w:t>
      </w:r>
      <w:bookmarkEnd w:id="16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không đủ điều kiện thực hiện công tác thẩm định, cơ quan chuyên môn về xây dựng, người quyết định đầu tư được yêu cầu chủ đầu tư lựa chọn trực tiếp tổ chức, cá nhân có năng lực </w:t>
      </w:r>
      <w:r>
        <w:rPr>
          <w:rFonts w:ascii="Arial" w:hAnsi="Arial" w:cs="Arial"/>
          <w:color w:val="000000"/>
          <w:sz w:val="18"/>
          <w:szCs w:val="18"/>
          <w:shd w:val="clear" w:color="auto" w:fill="FFFFFF"/>
        </w:rPr>
        <w:t>phù hợp</w:t>
      </w:r>
      <w:r>
        <w:rPr>
          <w:rFonts w:ascii="Arial" w:hAnsi="Arial" w:cs="Arial"/>
          <w:color w:val="000000"/>
          <w:sz w:val="18"/>
          <w:szCs w:val="18"/>
        </w:rPr>
        <w:t> đã đăng ký công khai thông tin năng lực hoạt động xây dựng trên Trang thông tin điện tử của Bộ Xây dựng, Sở Xây dựng để chủ đầu tư ký kết hợp đồng thẩm tra phục vụ công tác thẩm định. Trường hợp tổ chức, cá nhân tư vấn thẩm tra chưa đăng ký công khai thông tin năng lực hoạt động xây dựng trên Trang thông tin điện tử của Bộ Xây dựng, Sở Xây dựng thì phải được cơ quan chuyên môn thuộc Bộ Xây dựng, Sở Xây dựng chấp thuận bằng văn bản. Tổ chức tư vấn thiết kế không được thực hiện thẩm tra công trình do mình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quá trình thẩm định thiết kế xây dựng, cơ quan chuyên môn về xây dựng có trách nhiệm yêu cầu cơ quan quản lý nhà nước có thẩm quyền thẩm định về môi trường, phòng, chống cháy, nổ và nội dung khác theo quy định của pháp luật.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hạn có văn bản thông báo kết quả thẩm định của cơ quan quản lý nhà nước có thẩm quyền thẩm định về môi trường, phòng, chống cháy, nổ và nội dung khác theo quy định của pháp luật chuyên ngành nhưng không được vượt quá thời gian thẩm tra thiết kế, dự toán </w:t>
      </w:r>
      <w:r>
        <w:rPr>
          <w:rFonts w:ascii="Arial" w:hAnsi="Arial" w:cs="Arial"/>
          <w:color w:val="000000"/>
          <w:sz w:val="18"/>
          <w:szCs w:val="18"/>
          <w:shd w:val="clear" w:color="auto" w:fill="FFFFFF"/>
        </w:rPr>
        <w:t>xây dựng</w:t>
      </w:r>
      <w:r>
        <w:rPr>
          <w:rFonts w:ascii="Arial" w:hAnsi="Arial" w:cs="Arial"/>
          <w:color w:val="000000"/>
          <w:sz w:val="18"/>
          <w:szCs w:val="18"/>
        </w:rPr>
        <w:t> quy định tại Khoản 4 Điều này. Nếu quá thời hạn, các cơ quan, tổ chức liên quan không có </w:t>
      </w:r>
      <w:r>
        <w:rPr>
          <w:rFonts w:ascii="Arial" w:hAnsi="Arial" w:cs="Arial"/>
          <w:color w:val="000000"/>
          <w:sz w:val="18"/>
          <w:szCs w:val="18"/>
          <w:shd w:val="clear" w:color="auto" w:fill="FFFFFF"/>
        </w:rPr>
        <w:t>văn</w:t>
      </w:r>
      <w:r>
        <w:rPr>
          <w:rFonts w:ascii="Arial" w:hAnsi="Arial" w:cs="Arial"/>
          <w:color w:val="000000"/>
          <w:sz w:val="18"/>
          <w:szCs w:val="18"/>
        </w:rPr>
        <w:t> bản trả lời thì được xem như đã chấp thuận về nội dung thẩm định và chịu trách nhiệm về lĩnh vực quản lý của mình.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Trường hợp cơ quan chuyên môn về xây dựng yêu cầu chủ đầu tư lựa chọn trực tiếp đơn vị tư vấn thẩm tra theo quy định tại Khoản 2 Điều này, trong thời gian 5 (năm) ngày làm việc kể từ ngày nhận đủ hồ sơ hợp lệ, cơ quan chuyên môn về xây dựng có văn bản thông báo cho chủ đầu tư các nội dung cần thẩm tra để chủ đầu tư lựa chọn, ký hợp đồng với tư vấn thẩm tra; thời gian thực hiện thẩm tra không vượt quá 20 (hai mươi) ngày đối với công trình cấp I, cấp đặc biệt; 15 (mười lăm) ngày đối với công trình cấp II và cấp III; 10 (mười) ngày đối với các công trình còn lại. Chủ đầu tư có trách nhiệm gửi kết quả thẩm tra cho cơ quan chuyên môn về xây dựng, người quyết định đầu tư để làm cơ sở thẩm định thiết kế, dự toán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2" w:name="khoan_5_30"/>
      <w:r>
        <w:rPr>
          <w:rFonts w:ascii="Arial" w:hAnsi="Arial" w:cs="Arial"/>
          <w:color w:val="000000"/>
          <w:sz w:val="18"/>
          <w:szCs w:val="18"/>
          <w:shd w:val="clear" w:color="auto" w:fill="FFFF96"/>
        </w:rPr>
        <w:t>5. Trong trường hợp dự án đầu tư xây dựng công trình gồm nhiều công trình có loại và cấp khác nhau thì cơ quan chủ trì tổ chức thực hiện thẩm định là cơ quan có trách nhiệm thực hiện thẩm định đối với công trình, hạng mục công trình chính của dự án đầu tư xây dựng công trình.</w:t>
      </w:r>
      <w:bookmarkEnd w:id="16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Đối với các công trình bí mật nhà nước, công trình theo lệnh khẩn cấp và công trình tạm thì việc thẩm định, phê duyệt thiết kế được thực hiện theo quy định của pháp luật về quản lý đầu tư xây dựng công trình đặc thù.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Cơ quan, tổ chức, cá nhân thẩm tra, thẩm định, phê duyệt thiết kế, dự toán xây dựng chịu trách nhiệm trước pháp luật </w:t>
      </w:r>
      <w:r>
        <w:rPr>
          <w:rFonts w:ascii="Arial" w:hAnsi="Arial" w:cs="Arial"/>
          <w:color w:val="000000"/>
          <w:sz w:val="18"/>
          <w:szCs w:val="18"/>
          <w:shd w:val="clear" w:color="auto" w:fill="FFFFFF"/>
        </w:rPr>
        <w:t>về</w:t>
      </w:r>
      <w:r>
        <w:rPr>
          <w:rFonts w:ascii="Arial" w:hAnsi="Arial" w:cs="Arial"/>
          <w:color w:val="000000"/>
          <w:sz w:val="18"/>
          <w:szCs w:val="18"/>
        </w:rPr>
        <w:t> </w:t>
      </w:r>
      <w:r>
        <w:rPr>
          <w:rFonts w:ascii="Arial" w:hAnsi="Arial" w:cs="Arial"/>
          <w:color w:val="000000"/>
          <w:sz w:val="18"/>
          <w:szCs w:val="18"/>
          <w:shd w:val="clear" w:color="auto" w:fill="FFFFFF"/>
        </w:rPr>
        <w:t>kết quả</w:t>
      </w:r>
      <w:r>
        <w:rPr>
          <w:rFonts w:ascii="Arial" w:hAnsi="Arial" w:cs="Arial"/>
          <w:color w:val="000000"/>
          <w:sz w:val="18"/>
          <w:szCs w:val="18"/>
        </w:rPr>
        <w:t> thẩm tra, thẩm định, phê duyệt thiết kế, dự toán xây dựng do mình thực hiện.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3" w:name="khoan_8_30"/>
      <w:r>
        <w:rPr>
          <w:rFonts w:ascii="Arial" w:hAnsi="Arial" w:cs="Arial"/>
          <w:color w:val="000000"/>
          <w:sz w:val="18"/>
          <w:szCs w:val="18"/>
        </w:rPr>
        <w:t>8. Thời gian thẩm định thiết kế, dự toán xây dựng của cơ quan chuyên môn về xây dựng tính từ ngày nhận đủ hồ sơ hợp lệ như sau:</w:t>
      </w:r>
      <w:bookmarkEnd w:id="16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Không quá 40 (bốn mươi) ngày đối </w:t>
      </w:r>
      <w:r>
        <w:rPr>
          <w:rFonts w:ascii="Arial" w:hAnsi="Arial" w:cs="Arial"/>
          <w:color w:val="000000"/>
          <w:sz w:val="18"/>
          <w:szCs w:val="18"/>
          <w:shd w:val="clear" w:color="auto" w:fill="FFFFFF"/>
        </w:rPr>
        <w:t>với</w:t>
      </w:r>
      <w:r>
        <w:rPr>
          <w:rFonts w:ascii="Arial" w:hAnsi="Arial" w:cs="Arial"/>
          <w:color w:val="000000"/>
          <w:sz w:val="18"/>
          <w:szCs w:val="18"/>
        </w:rPr>
        <w:t> công trình cấp I, cấp đặc biệt;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Không quá 30 (ba mươi) ngày đối với công trình cấp II và cấp III;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4" w:name="diem_c_8_30"/>
      <w:r>
        <w:rPr>
          <w:rFonts w:ascii="Arial" w:hAnsi="Arial" w:cs="Arial"/>
          <w:color w:val="000000"/>
          <w:sz w:val="18"/>
          <w:szCs w:val="18"/>
        </w:rPr>
        <w:t>c) Không quá 20 (hai mươi) ngày đối với các công trình còn lại.</w:t>
      </w:r>
      <w:bookmarkEnd w:id="164"/>
      <w:r>
        <w:rPr>
          <w:rFonts w:ascii="Arial" w:hAnsi="Arial" w:cs="Arial"/>
          <w:color w:val="000000"/>
          <w:sz w:val="18"/>
          <w:szCs w:val="18"/>
        </w:rPr>
        <w:t>Bổ sung</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65" w:name="muc_2_1"/>
      <w:bookmarkStart w:id="166" w:name="_Toc149807111"/>
      <w:r>
        <w:rPr>
          <w:rFonts w:ascii="Arial" w:hAnsi="Arial" w:cs="Arial"/>
          <w:b/>
          <w:bCs/>
          <w:color w:val="000000"/>
          <w:sz w:val="18"/>
          <w:szCs w:val="18"/>
        </w:rPr>
        <w:t>Mục 2: QUẢN LÝ THI CÔNG XÂY DỰNG CÔNG TRÌNH</w:t>
      </w:r>
      <w:bookmarkEnd w:id="165"/>
      <w:bookmarkEnd w:id="166"/>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67" w:name="dieu_31"/>
      <w:bookmarkStart w:id="168" w:name="_Toc149807112"/>
      <w:r>
        <w:rPr>
          <w:rFonts w:ascii="Arial" w:hAnsi="Arial" w:cs="Arial"/>
          <w:b/>
          <w:bCs/>
          <w:color w:val="000000"/>
          <w:sz w:val="18"/>
          <w:szCs w:val="18"/>
        </w:rPr>
        <w:t>Điều 31. Nội dung quản lý thi công xây dựng công trình</w:t>
      </w:r>
      <w:bookmarkEnd w:id="167"/>
      <w:bookmarkEnd w:id="16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Quản lý thi công xây dựng công trình bao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Quản lý chất lượng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Quản lý tiến độ xây dựng thi công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Quản lý khối lượng thi công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Quản lý chi phí đầu tư xây dựng trong quá trình thi công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Quản lý hợp đồng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69" w:name="khoan_6_31"/>
      <w:r>
        <w:rPr>
          <w:rFonts w:ascii="Arial" w:hAnsi="Arial" w:cs="Arial"/>
          <w:color w:val="000000"/>
          <w:sz w:val="18"/>
          <w:szCs w:val="18"/>
          <w:shd w:val="clear" w:color="auto" w:fill="FFFF96"/>
        </w:rPr>
        <w:t>6. Quản lý an toàn lao động, môi trường xây dựng.</w:t>
      </w:r>
      <w:bookmarkEnd w:id="169"/>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70" w:name="dieu_32"/>
      <w:bookmarkStart w:id="171" w:name="_Toc149807113"/>
      <w:r>
        <w:rPr>
          <w:rFonts w:ascii="Arial" w:hAnsi="Arial" w:cs="Arial"/>
          <w:b/>
          <w:bCs/>
          <w:color w:val="000000"/>
          <w:sz w:val="18"/>
          <w:szCs w:val="18"/>
        </w:rPr>
        <w:t>Điều 32. Quản lý tiến độ thi công xây dựng công trình</w:t>
      </w:r>
      <w:bookmarkEnd w:id="170"/>
      <w:bookmarkEnd w:id="17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trước khi triển khai phải có tiến độ thi công xây dựng. Tiến độ thi công xây dựng công trình do nhà thầu lập phải phù hợp với tiến độ tổng thể của dự án được chủ đầu tư chấp thuận.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công trình xây dựng có quy mô lớn và thời gian thi công kéo dài thì tiến độ xây dựng công trình được lập cho từng giai đoạn theo tháng, quý, năm.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Chủ đầu tư, nhà thầu thi công xây dựng, tư vấn giám sát thi công xây dựng và các bên có liên quan có trách nhiệm theo dõi, giám sát tiến độ thi công </w:t>
      </w:r>
      <w:r>
        <w:rPr>
          <w:rFonts w:ascii="Arial" w:hAnsi="Arial" w:cs="Arial"/>
          <w:color w:val="000000"/>
          <w:sz w:val="18"/>
          <w:szCs w:val="18"/>
          <w:shd w:val="clear" w:color="auto" w:fill="FFFFFF"/>
        </w:rPr>
        <w:t>xây dựng</w:t>
      </w:r>
      <w:r>
        <w:rPr>
          <w:rFonts w:ascii="Arial" w:hAnsi="Arial" w:cs="Arial"/>
          <w:color w:val="000000"/>
          <w:sz w:val="18"/>
          <w:szCs w:val="18"/>
        </w:rPr>
        <w:t> công </w:t>
      </w:r>
      <w:r>
        <w:rPr>
          <w:rFonts w:ascii="Arial" w:hAnsi="Arial" w:cs="Arial"/>
          <w:color w:val="000000"/>
          <w:sz w:val="18"/>
          <w:szCs w:val="18"/>
          <w:shd w:val="clear" w:color="auto" w:fill="FFFFFF"/>
        </w:rPr>
        <w:t>trình</w:t>
      </w:r>
      <w:r>
        <w:rPr>
          <w:rFonts w:ascii="Arial" w:hAnsi="Arial" w:cs="Arial"/>
          <w:color w:val="000000"/>
          <w:sz w:val="18"/>
          <w:szCs w:val="18"/>
        </w:rPr>
        <w:t> và điều chỉnh tiến độ trong trường hợp tiến độ thi công xây dựng ở một số giai đoạn bị kéo dài nhưng không được làm ảnh hưởng đến tiến độ tổng thể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xét thấy tiến độ tổng thể của dự án bị kéo dài thì chủ đầu tư phải báo cáo người quyết định đầu tư quyết định điều chỉnh tiến độ </w:t>
      </w:r>
      <w:r>
        <w:rPr>
          <w:rFonts w:ascii="Arial" w:hAnsi="Arial" w:cs="Arial"/>
          <w:color w:val="000000"/>
          <w:sz w:val="18"/>
          <w:szCs w:val="18"/>
          <w:shd w:val="clear" w:color="auto" w:fill="FFFFFF"/>
        </w:rPr>
        <w:t>tổng</w:t>
      </w:r>
      <w:r>
        <w:rPr>
          <w:rFonts w:ascii="Arial" w:hAnsi="Arial" w:cs="Arial"/>
          <w:color w:val="000000"/>
          <w:sz w:val="18"/>
          <w:szCs w:val="18"/>
        </w:rPr>
        <w:t> thể của dự án.</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72" w:name="dieu_33"/>
      <w:bookmarkStart w:id="173" w:name="_Toc149807114"/>
      <w:r>
        <w:rPr>
          <w:rFonts w:ascii="Arial" w:hAnsi="Arial" w:cs="Arial"/>
          <w:b/>
          <w:bCs/>
          <w:color w:val="000000"/>
          <w:sz w:val="18"/>
          <w:szCs w:val="18"/>
        </w:rPr>
        <w:t>Điều 33. Quản lý khối lượng thi công xây dựng công trình</w:t>
      </w:r>
      <w:bookmarkEnd w:id="172"/>
      <w:bookmarkEnd w:id="17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thi công xây dựng công trình phải được thực hiện theo khối lượng của thiết kế được duyệt.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Khối lượng thi công xây dựng được tính toán, xác nhận giữa chủ đầu tư, nhà thầu thi công xây dựng, tư vấn giám sát theo thời gian hoặc giai đoạn thi công và được đối chiếu với khối lượng thiết kế được duyệt để làm cơ sở nghiệm thu, thanh toán theo </w:t>
      </w:r>
      <w:r>
        <w:rPr>
          <w:rFonts w:ascii="Arial" w:hAnsi="Arial" w:cs="Arial"/>
          <w:color w:val="000000"/>
          <w:sz w:val="18"/>
          <w:szCs w:val="18"/>
          <w:shd w:val="clear" w:color="auto" w:fill="FFFFFF"/>
        </w:rPr>
        <w:t>hợp đồng</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Khi có khối lượng phát sinh ngoài thiết kế, dự toán xây dựng công trình được duyệt thì chủ đầu tư và nhà thầu thi công xây dựng phải xem xét để xử lý.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Khối lượng phát sinh được chủ đầu tư hoặc người quyết định đầu tư chấp thuận, phê duyệt là cơ sở để thanh toán, quyết toán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Nghiêm cấm việc khai khống, khai tăng khối lượng hoặc thông đồng giữa các bên tham gia dẫn đến làm sai khối lượng thanh toán.</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74" w:name="dieu_34"/>
      <w:bookmarkStart w:id="175" w:name="_Toc149807115"/>
      <w:r>
        <w:rPr>
          <w:rFonts w:ascii="Arial" w:hAnsi="Arial" w:cs="Arial"/>
          <w:b/>
          <w:bCs/>
          <w:color w:val="000000"/>
          <w:sz w:val="18"/>
          <w:szCs w:val="18"/>
        </w:rPr>
        <w:t>Điều 34. Quản lý an toàn lao động trên công trường xây dựng</w:t>
      </w:r>
      <w:bookmarkEnd w:id="174"/>
      <w:bookmarkEnd w:id="17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 công xây dựng phải lập các biện pháp an toàn cho người lao động, thiết bị, phương tiện thi công và công trình trước khi thi công xây dựng. Trường hợp các biện pháp an toàn liên quan đến nhiều bên thì phải được các bên thỏa thuận.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biện pháp an toàn và nội quy về an toàn phải được thể hiện công khai trên công trường xây dựng để mọi người biết và chấp hành; những vị trí nguy hiểm trên công trường phải được bố trí người hướng dẫn, cảnh báo đề phòng tai nạn.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thầu thi công xây dựng, chủ đầu tư và các bên có liên quan phải thường xuyên kiểm tra giám sát công tác an toàn lao động trên công trường. Khi xảy ra sự cố mất an toàn phải tạm dừng hoặc đình chỉ thi công đến khi khắc phục xong mới được tiếp tục thi công, Người để xảy ra vi phạm về an toàn lao động thuộc phạm vi quản lý của mình phải chịu trách nhiệm trước pháp luật.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Nhà thầu xây dựng có trách nhiệm tổ chức hướng dẫn, phổ biến, tập huấn các quy định về an toàn lao động. Đối với một số công việc yêu cầu nghiêm ngặt về an toàn lao động thì người lao động phải có giấy chứng nhận huấn luyện an toàn lao động theo quy định của pháp luật về an toàn lao động. Nghiêm cấm sử dụng người lao động chưa được huấn luyện và chưa được hướng dẫn về an toàn lao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Nhà thầu thi công xây dựng có trách nhiệm cung cấp đầy đủ các trang thiết bị bảo vệ cá nhân, an toàn lao động cho người lao động theo quy định khi sử dụng lao động trên công trường.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76" w:name="khoan_6_34"/>
      <w:r>
        <w:rPr>
          <w:rFonts w:ascii="Arial" w:hAnsi="Arial" w:cs="Arial"/>
          <w:color w:val="000000"/>
          <w:sz w:val="18"/>
          <w:szCs w:val="18"/>
          <w:shd w:val="clear" w:color="auto" w:fill="FFFF96"/>
        </w:rPr>
        <w:t>6. Nhà thầu thi công có trách nhiệm bố trí cán bộ chuyên trách hoặc kiêm nhiệm làm công tác an toàn, vệ sinh lao động như sau:</w:t>
      </w:r>
      <w:bookmarkEnd w:id="17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77" w:name="khoan_1"/>
      <w:r>
        <w:rPr>
          <w:rFonts w:ascii="Arial" w:hAnsi="Arial" w:cs="Arial"/>
          <w:color w:val="000000"/>
          <w:sz w:val="18"/>
          <w:szCs w:val="18"/>
          <w:shd w:val="clear" w:color="auto" w:fill="FFFF96"/>
        </w:rPr>
        <w:t>a) Đối với công trường của nhà thầu có tổng số lao động trực tiếp đến dưới 50 (năm mươi) người thì cán bộ kỹ thuật thi công có thể kiêm nhiệm làm công tác an toàn, vệ sinh lao động;</w:t>
      </w:r>
      <w:bookmarkEnd w:id="177"/>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78" w:name="khoan_2"/>
      <w:r>
        <w:rPr>
          <w:rFonts w:ascii="Arial" w:hAnsi="Arial" w:cs="Arial"/>
          <w:color w:val="000000"/>
          <w:sz w:val="18"/>
          <w:szCs w:val="18"/>
          <w:shd w:val="clear" w:color="auto" w:fill="FFFF96"/>
        </w:rPr>
        <w:t>b) Đối với công trường của nhà thầu có tổng số lao động trực tiếp từ 50 (năm mươi) người trở lên thì phải bố trí ít nhất 1 (một) cán bộ chuyên trách làm công tác an toàn, vệ sinh lao động;</w:t>
      </w:r>
      <w:bookmarkEnd w:id="17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79" w:name="khoan_3"/>
      <w:r>
        <w:rPr>
          <w:rFonts w:ascii="Arial" w:hAnsi="Arial" w:cs="Arial"/>
          <w:color w:val="000000"/>
          <w:sz w:val="18"/>
          <w:szCs w:val="18"/>
          <w:shd w:val="clear" w:color="auto" w:fill="FFFF96"/>
        </w:rPr>
        <w:t>c) Đối với công trường của nhà thầu có tổng số lao động trực tiếp từ 1.000 (một nghìn) người trở lên thì phải thành lập phòng hoặc ban an toàn, vệ sinh lao động hoặc bố trí tối thiểu 2 (hai) cán bộ chuyên trách làm công tác an toàn, vệ sinh lao động;</w:t>
      </w:r>
      <w:bookmarkEnd w:id="17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Người làm công tác chuyên trách về an toàn, vệ sinh lao động phải có chứng chỉ hành nghề theo quy định tại Điều 51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80" w:name="khoan_7_34"/>
      <w:r>
        <w:rPr>
          <w:rFonts w:ascii="Arial" w:hAnsi="Arial" w:cs="Arial"/>
          <w:color w:val="000000"/>
          <w:sz w:val="18"/>
          <w:szCs w:val="18"/>
          <w:shd w:val="clear" w:color="auto" w:fill="FFFF96"/>
        </w:rPr>
        <w:t>7. Số lượng cán bộ chuyên trách làm công tác an toàn quy định tại các Điểm a, b và c Khoản 6 Điều này cần được bố trí phù hợp với quy mô công trường, mức độ rủi ro xảy ra tai nạn lao động của công trường cụ thể.</w:t>
      </w:r>
      <w:bookmarkEnd w:id="180"/>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81" w:name="khoan_8_34"/>
      <w:r>
        <w:rPr>
          <w:rFonts w:ascii="Arial" w:hAnsi="Arial" w:cs="Arial"/>
          <w:color w:val="000000"/>
          <w:sz w:val="18"/>
          <w:szCs w:val="18"/>
        </w:rPr>
        <w:t>8. Cơ quan quản lý nhà nước về xây dựng theo phân cấp quản lý có trách nhiệm kiểm tra định kỳ hoặc đột xuất công tác quản lý an toàn lao động trên công trường của chủ đầu tư và các nhà thầu. Trường hợp công trình xây dựng thuộc đối tượng cơ quan quản lý nhà nước kiểm tra công tác nghiệm thu thì công tác kiểm tra an toàn lao động được phối hợp kiểm tra đồng thời.</w:t>
      </w:r>
      <w:bookmarkEnd w:id="18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182" w:name="khoan_9_34"/>
      <w:r>
        <w:rPr>
          <w:rFonts w:ascii="Arial" w:hAnsi="Arial" w:cs="Arial"/>
          <w:color w:val="000000"/>
          <w:sz w:val="18"/>
          <w:szCs w:val="18"/>
          <w:shd w:val="clear" w:color="auto" w:fill="FFFF96"/>
        </w:rPr>
        <w:t>9. Bộ Xây dựng quy định về công tác an toàn lao động trong thi công xây dựng.</w:t>
      </w:r>
      <w:bookmarkEnd w:id="182"/>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3" w:name="dieu_35"/>
      <w:bookmarkStart w:id="184" w:name="_Toc149807116"/>
      <w:r>
        <w:rPr>
          <w:rFonts w:ascii="Arial" w:hAnsi="Arial" w:cs="Arial"/>
          <w:b/>
          <w:bCs/>
          <w:color w:val="000000"/>
          <w:sz w:val="18"/>
          <w:szCs w:val="18"/>
        </w:rPr>
        <w:t>Điều 35. Quản lý môi trường xây dựng</w:t>
      </w:r>
      <w:bookmarkEnd w:id="183"/>
      <w:bookmarkEnd w:id="18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thi công xây dựng phải thực hiện các biện pháp bảo đảm </w:t>
      </w:r>
      <w:r>
        <w:rPr>
          <w:rFonts w:ascii="Arial" w:hAnsi="Arial" w:cs="Arial"/>
          <w:color w:val="000000"/>
          <w:sz w:val="18"/>
          <w:szCs w:val="18"/>
          <w:shd w:val="clear" w:color="auto" w:fill="FFFFFF"/>
        </w:rPr>
        <w:t>về</w:t>
      </w:r>
      <w:r>
        <w:rPr>
          <w:rFonts w:ascii="Arial" w:hAnsi="Arial" w:cs="Arial"/>
          <w:color w:val="000000"/>
          <w:sz w:val="18"/>
          <w:szCs w:val="18"/>
        </w:rPr>
        <w:t> môi trường cho người lao động trên công trường và bảo vệ môi trường xung quanh, bao gồm có biện pháp chống bụi, chống ồn, xử lý phế thải và thu dọn hiện trường. Đối với những công trình xây dựng trong khu vực đô thị, phải thực hiện các biện pháp bao che, thu dọn phế thải đưa đến đúng nơi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quá trình vận chuyển vật liệu xây dựng, phế thải phải có biện pháp che chắn bảo đảm an toàn, vệ sinh môi trường.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Nhà thầu thi công xây dựng, chủ đầu tư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đình chỉ thi công xây dựng và yêu cầu nhà thầu thực hiện đúng biện pháp bảo vệ môi trường.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để xảy ra các hành vi làm tổn hại đến môi trường trong quá trình thi công xây dựng công trình phải chịu trách nhiệm trước pháp luật và bồi thường thiệt hại do lỗi của mình gây ra.</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5" w:name="dieu_36"/>
      <w:bookmarkStart w:id="186" w:name="_Toc149807117"/>
      <w:r>
        <w:rPr>
          <w:rFonts w:ascii="Arial" w:hAnsi="Arial" w:cs="Arial"/>
          <w:b/>
          <w:bCs/>
          <w:color w:val="000000"/>
          <w:sz w:val="18"/>
          <w:szCs w:val="18"/>
        </w:rPr>
        <w:t>Điều 36. Quản lý các công tác khác</w:t>
      </w:r>
      <w:bookmarkEnd w:id="185"/>
      <w:bookmarkEnd w:id="18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Quản lý chất lượng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quản lý chất lượng xây dựng công trình được thực hiện theo quy định của Nghị định này, Nghị định về quản lý chất lượng công trình xây dựng và các văn bản hướng dẫn thực hiện.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Quản lý chi phí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quản lý chi phí đầu tư xây dựng được thực hiện theo quy định của Nghị định này, Nghị định về quản lý chi phí đầu tư xây dựng công trình và các văn bản hướng dẫn thực hiện.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Quản lý hợp đồng trong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w:t>
      </w:r>
      <w:r>
        <w:rPr>
          <w:rFonts w:ascii="Arial" w:hAnsi="Arial" w:cs="Arial"/>
          <w:color w:val="000000"/>
          <w:sz w:val="18"/>
          <w:szCs w:val="18"/>
          <w:shd w:val="clear" w:color="auto" w:fill="FFFFFF"/>
        </w:rPr>
        <w:t>quản lý</w:t>
      </w:r>
      <w:r>
        <w:rPr>
          <w:rFonts w:ascii="Arial" w:hAnsi="Arial" w:cs="Arial"/>
          <w:color w:val="000000"/>
          <w:sz w:val="18"/>
          <w:szCs w:val="18"/>
        </w:rPr>
        <w:t> hợp đồng trong hoạt động xây dựng được thực hiện theo quy định </w:t>
      </w:r>
      <w:r>
        <w:rPr>
          <w:rFonts w:ascii="Arial" w:hAnsi="Arial" w:cs="Arial"/>
          <w:color w:val="000000"/>
          <w:sz w:val="18"/>
          <w:szCs w:val="18"/>
          <w:shd w:val="clear" w:color="auto" w:fill="FFFFFF"/>
        </w:rPr>
        <w:t>của</w:t>
      </w:r>
      <w:r>
        <w:rPr>
          <w:rFonts w:ascii="Arial" w:hAnsi="Arial" w:cs="Arial"/>
          <w:color w:val="000000"/>
          <w:sz w:val="18"/>
          <w:szCs w:val="18"/>
        </w:rPr>
        <w:t> Nghị định này, Nghị định về hợp đồng trong hoạt động xây dựng và các văn bản hướng dẫn thực hiện.</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87" w:name="muc_3"/>
      <w:bookmarkStart w:id="188" w:name="_Toc149807118"/>
      <w:r>
        <w:rPr>
          <w:rFonts w:ascii="Arial" w:hAnsi="Arial" w:cs="Arial"/>
          <w:b/>
          <w:bCs/>
          <w:color w:val="000000"/>
          <w:sz w:val="18"/>
          <w:szCs w:val="18"/>
        </w:rPr>
        <w:t>Mục 3: KẾT THÚC XÂY DỰNG ĐƯA CÔNG TRÌNH CỦA DỰ ÁN VÀO KHAI THÁC SỬ DỤNG</w:t>
      </w:r>
      <w:bookmarkEnd w:id="187"/>
      <w:bookmarkEnd w:id="188"/>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89" w:name="dieu_37"/>
      <w:bookmarkStart w:id="190" w:name="_Toc149807119"/>
      <w:r>
        <w:rPr>
          <w:rFonts w:ascii="Arial" w:hAnsi="Arial" w:cs="Arial"/>
          <w:b/>
          <w:bCs/>
          <w:color w:val="000000"/>
          <w:sz w:val="18"/>
          <w:szCs w:val="18"/>
        </w:rPr>
        <w:t>Điều 37. Nghiệm thu đưa công trình và khai thác sử dụng</w:t>
      </w:r>
      <w:bookmarkEnd w:id="189"/>
      <w:bookmarkEnd w:id="19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xây dựng được đưa vào khai thác sử dụng khi đã xây dựng hoàn chỉnh theo thiết kế được duyệt, vận hành đúng yêu cầu kỹ thuật và nghiệm thu đạt yêu cầu chất lượng.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Tùy theo điều kiện cụ thể của từng công trình, trong quá trình xây dựng có thể tiến hành bàn giao từng phần công trình, hạng mục công trình đã hoàn thành thuộc dự án hoặc dự án thành phần để khai thác theo yêu cầu của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Biên bản nghiệm thu bàn giao từng phần công </w:t>
      </w:r>
      <w:r>
        <w:rPr>
          <w:rFonts w:ascii="Arial" w:hAnsi="Arial" w:cs="Arial"/>
          <w:color w:val="000000"/>
          <w:sz w:val="18"/>
          <w:szCs w:val="18"/>
          <w:shd w:val="clear" w:color="auto" w:fill="FFFFFF"/>
        </w:rPr>
        <w:t>trình</w:t>
      </w:r>
      <w:r>
        <w:rPr>
          <w:rFonts w:ascii="Arial" w:hAnsi="Arial" w:cs="Arial"/>
          <w:color w:val="000000"/>
          <w:sz w:val="18"/>
          <w:szCs w:val="18"/>
        </w:rPr>
        <w:t>, hạng mục công trình, toàn bộ công trình hoàn thành là văn bản pháp lý để chủ đầu tư đưa công trình vào khai thác sử dụng và quyết toán vốn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Hồ sơ bàn giao công trình gồm: Hồ sơ hoàn thành công trình; tài liệu hướng dẫn sử dụng, vận hành; quy định bảo trì công </w:t>
      </w:r>
      <w:r>
        <w:rPr>
          <w:rFonts w:ascii="Arial" w:hAnsi="Arial" w:cs="Arial"/>
          <w:color w:val="000000"/>
          <w:sz w:val="18"/>
          <w:szCs w:val="18"/>
          <w:shd w:val="clear" w:color="auto" w:fill="FFFFFF"/>
        </w:rPr>
        <w:t>trình</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Hồ sơ </w:t>
      </w:r>
      <w:r>
        <w:rPr>
          <w:rFonts w:ascii="Arial" w:hAnsi="Arial" w:cs="Arial"/>
          <w:color w:val="000000"/>
          <w:sz w:val="18"/>
          <w:szCs w:val="18"/>
          <w:shd w:val="clear" w:color="auto" w:fill="FFFFFF"/>
        </w:rPr>
        <w:t>xây dựng</w:t>
      </w:r>
      <w:r>
        <w:rPr>
          <w:rFonts w:ascii="Arial" w:hAnsi="Arial" w:cs="Arial"/>
          <w:color w:val="000000"/>
          <w:sz w:val="18"/>
          <w:szCs w:val="18"/>
        </w:rPr>
        <w:t> công trình phải được nộp lưu trữ theo quy định của pháp luật về lưu trữ nhà nước.</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91" w:name="dieu_38"/>
      <w:bookmarkStart w:id="192" w:name="_Toc149807120"/>
      <w:r>
        <w:rPr>
          <w:rFonts w:ascii="Arial" w:hAnsi="Arial" w:cs="Arial"/>
          <w:b/>
          <w:bCs/>
          <w:color w:val="000000"/>
          <w:sz w:val="18"/>
          <w:szCs w:val="18"/>
        </w:rPr>
        <w:t>Điều 38. Kết thúc xây dựng công trình</w:t>
      </w:r>
      <w:bookmarkEnd w:id="191"/>
      <w:bookmarkEnd w:id="19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Kết thúc xây dựng công trình khi chủ đầu tư đã nhận bàn giao toàn bộ công trình và công trình đã hết thời gian bảo hành theo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Trước khi bàn giao công trình, nhà thầu xây dựng phải di chuyển hết tài sản của mình ra khỏi khu vực công trường xây dựng.</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93" w:name="dieu_39"/>
      <w:bookmarkStart w:id="194" w:name="_Toc149807121"/>
      <w:r>
        <w:rPr>
          <w:rFonts w:ascii="Arial" w:hAnsi="Arial" w:cs="Arial"/>
          <w:b/>
          <w:bCs/>
          <w:color w:val="000000"/>
          <w:sz w:val="18"/>
          <w:szCs w:val="18"/>
        </w:rPr>
        <w:t>Điều 39. Vận hành công trình xây dựng, dự án đầu tư xây dựng</w:t>
      </w:r>
      <w:bookmarkEnd w:id="193"/>
      <w:bookmarkEnd w:id="19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Sau khi nhận bàn giao công trình xây dựng, dự án đầu tư xây dựng chủ đầu tư hoặc tổ chức được giao quản lý sử dụng công trình xây dựng có trách nhiệm vận hành, khai thác đảm bảo hiệu quả công trình, dự án theo đúng mục đích và các chỉ tiêu kinh tế - kỹ thuật đã được phê duyệt.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Chủ đầu tư hoặc tổ chức được giao quản lý sử dụng công trình xây dựng có trách nhiệm thực hiện duy tu, bảo dưỡng, bảo trì công trình theo quy định.</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195" w:name="muc_4"/>
      <w:bookmarkStart w:id="196" w:name="_Toc149807122"/>
      <w:r>
        <w:rPr>
          <w:rFonts w:ascii="Arial" w:hAnsi="Arial" w:cs="Arial"/>
          <w:b/>
          <w:bCs/>
          <w:color w:val="000000"/>
          <w:sz w:val="18"/>
          <w:szCs w:val="18"/>
          <w:shd w:val="clear" w:color="auto" w:fill="FFFF96"/>
        </w:rPr>
        <w:t>Mục 4: GIẤY PHÉP XÂY DỰNG</w:t>
      </w:r>
      <w:bookmarkEnd w:id="195"/>
      <w:bookmarkEnd w:id="196"/>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197" w:name="dieu_40"/>
      <w:bookmarkStart w:id="198" w:name="_Toc149807123"/>
      <w:r>
        <w:rPr>
          <w:rFonts w:ascii="Arial" w:hAnsi="Arial" w:cs="Arial"/>
          <w:b/>
          <w:bCs/>
          <w:color w:val="000000"/>
          <w:sz w:val="18"/>
          <w:szCs w:val="18"/>
        </w:rPr>
        <w:t>Điều 40. Điều kiện cấp giấy phép xây dựng</w:t>
      </w:r>
      <w:bookmarkEnd w:id="197"/>
      <w:bookmarkEnd w:id="19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Điều kiện cấp giấy phép xây dựng đối với các trường hợp cụ thể được quy định tại </w:t>
      </w:r>
      <w:bookmarkStart w:id="199" w:name="dc_25"/>
      <w:r>
        <w:rPr>
          <w:rFonts w:ascii="Arial" w:hAnsi="Arial" w:cs="Arial"/>
          <w:color w:val="000000"/>
          <w:sz w:val="18"/>
          <w:szCs w:val="18"/>
        </w:rPr>
        <w:t>Điều 91, Điều 92 và Điều 93 của Luật Xây dựng năm 2014</w:t>
      </w:r>
      <w:bookmarkEnd w:id="199"/>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Trường hợp dự án đầu tư xây dựng trong đô thị tại khu vực chưa có quy hoạch phân khu, quy hoạch chi tiết xây dựng được cấp có thẩm quyền phê duyệt hoặc không yêu cầu lập quy hoạch chi tiết theo quy định của pháp luật về quy hoạch đô thị thì giấy phép quy hoạch xây dựng hoặc thông tin quy hoạch được cơ quan nhà nước có thẩm quyền cung cấp là cơ sở để xem xét cấp giấy phép xây dựng.</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00" w:name="dieu_41"/>
      <w:bookmarkStart w:id="201" w:name="_Toc149807124"/>
      <w:r>
        <w:rPr>
          <w:rFonts w:ascii="Arial" w:hAnsi="Arial" w:cs="Arial"/>
          <w:b/>
          <w:bCs/>
          <w:color w:val="000000"/>
          <w:sz w:val="18"/>
          <w:szCs w:val="18"/>
        </w:rPr>
        <w:t>Điều 41. Hồ sơ đề nghị cấp giấy phép xây dựng</w:t>
      </w:r>
      <w:bookmarkEnd w:id="200"/>
      <w:bookmarkEnd w:id="20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Hồ sơ đề nghị cấp giấy phép xây dựng mới; sửa chữa, cải tạo; di dời công trình; nhà ở riêng lẻ; công trình không theo tuyến; công trình theo tuyến trong đô thị; công trình tôn giáo; công trình tượng đài, tranh hoành tráng; công trình quảng cáo được thực hiện theo quy định tại </w:t>
      </w:r>
      <w:bookmarkStart w:id="202" w:name="dc_26"/>
      <w:r>
        <w:rPr>
          <w:rFonts w:ascii="Arial" w:hAnsi="Arial" w:cs="Arial"/>
          <w:color w:val="000000"/>
          <w:sz w:val="18"/>
          <w:szCs w:val="18"/>
        </w:rPr>
        <w:t>Điều 95, Điều 96 và Điều 97 của Luật Xây dựng năm 2014</w:t>
      </w:r>
      <w:bookmarkEnd w:id="202"/>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đề nghị cấp giấy phép xây dựng đối với công trình tín ngưỡng: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xây dựng theo mẫu quy định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một trong những giấy tờ chứng minh quyền sử dụng đất theo quy định của pháp luật về đất đai;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thiết kế xây dựng đã được thẩm định theo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kê khai năng lực, kinh nghiệm của tổ chức thiết kế, cá nhân là chủ nhiệm, chủ trì thiết kế xây dựng, kèm theo bản sao chứng chỉ hành nghề của chủ nhiệm, chủ trì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đề nghị cấp giấy phép xây dựng đối với công trình của các cơ quan ngoại giao và tổ chức quốc tế: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xây dựng theo mẫu quy định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một trong những giấy tờ chứng minh quyền sử dụng đất theo quy định của pháp luật về đất đai;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thiết kế xây dựng đã được thẩm định theo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Các tài liệu khác theo quy định của hiệp định hoặc điều ước quốc tế đã được ký kết với Chính phủ Việt Nam.</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03" w:name="khoan_4_41"/>
      <w:r>
        <w:rPr>
          <w:rFonts w:ascii="Arial" w:hAnsi="Arial" w:cs="Arial"/>
          <w:color w:val="000000"/>
          <w:sz w:val="18"/>
          <w:szCs w:val="18"/>
          <w:shd w:val="clear" w:color="auto" w:fill="FFFF96"/>
        </w:rPr>
        <w:t>4. Hồ sơ đề nghị cấp giấy phép xây dựng có thời hạn như quy định đối với từng loại công trình, nhà ở riêng lẻ quy định tại Khoản 1 Điều này.</w:t>
      </w:r>
      <w:bookmarkEnd w:id="20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04" w:name="khoan_5_41"/>
      <w:r>
        <w:rPr>
          <w:rFonts w:ascii="Arial" w:hAnsi="Arial" w:cs="Arial"/>
          <w:color w:val="000000"/>
          <w:sz w:val="18"/>
          <w:szCs w:val="18"/>
          <w:shd w:val="clear" w:color="auto" w:fill="FFFF96"/>
        </w:rPr>
        <w:t>5. Hồ sơ đề nghị cấp giấy phép theo giai đoạn:</w:t>
      </w:r>
      <w:bookmarkEnd w:id="20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một trong những giấy tờ hợp pháp về đất đai theo quy định của pháp luật về đất đai;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vẽ thiết kế xây dựng theo quy định, văn bản thẩm định thiết kế của cơ quan chuyên môn về xây dựng theo từng giai đoạn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sao quyết định phê duyệt dự án đầu tư xây dựng đối với công trình quy định phải lập dự án.</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05" w:name="khoan_6_41"/>
      <w:r>
        <w:rPr>
          <w:rFonts w:ascii="Arial" w:hAnsi="Arial" w:cs="Arial"/>
          <w:color w:val="000000"/>
          <w:sz w:val="18"/>
          <w:szCs w:val="18"/>
          <w:shd w:val="clear" w:color="auto" w:fill="FFFF96"/>
        </w:rPr>
        <w:t>6. Hồ sơ đề nghị cấp giấy phép xây dựng cho dự án:</w:t>
      </w:r>
      <w:bookmarkEnd w:id="205"/>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Tài liệu quy định tại các </w:t>
      </w:r>
      <w:bookmarkStart w:id="206" w:name="dc_27"/>
      <w:r>
        <w:rPr>
          <w:rFonts w:ascii="Arial" w:hAnsi="Arial" w:cs="Arial"/>
          <w:color w:val="000000"/>
          <w:sz w:val="18"/>
          <w:szCs w:val="18"/>
        </w:rPr>
        <w:t>Điểm a, b, c và đ Khoản 2 Điều 95 của Luật Xây dựng năm 2014</w:t>
      </w:r>
      <w:bookmarkEnd w:id="206"/>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vẽ thiết kế của từng công trình đề nghị cấp giấy phép xây dựng, văn bản thẩm định thiết kế đối với công trình có yêu cầu do cơ quan chuyên môn về </w:t>
      </w:r>
      <w:r>
        <w:rPr>
          <w:rFonts w:ascii="Arial" w:hAnsi="Arial" w:cs="Arial"/>
          <w:color w:val="000000"/>
          <w:sz w:val="18"/>
          <w:szCs w:val="18"/>
          <w:shd w:val="clear" w:color="auto" w:fill="FFFFFF"/>
        </w:rPr>
        <w:t>xây dựng</w:t>
      </w:r>
      <w:r>
        <w:rPr>
          <w:rFonts w:ascii="Arial" w:hAnsi="Arial" w:cs="Arial"/>
          <w:color w:val="000000"/>
          <w:sz w:val="18"/>
          <w:szCs w:val="18"/>
        </w:rPr>
        <w:t> thẩm định.</w:t>
      </w:r>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07" w:name="muc_5"/>
      <w:bookmarkStart w:id="208" w:name="_Toc149807125"/>
      <w:r>
        <w:rPr>
          <w:rFonts w:ascii="Arial" w:hAnsi="Arial" w:cs="Arial"/>
          <w:b/>
          <w:bCs/>
          <w:color w:val="000000"/>
          <w:sz w:val="18"/>
          <w:szCs w:val="18"/>
        </w:rPr>
        <w:t>Mục 5: QUẢN LÝ XÂY DỰNG CÔNG TRÌNH ĐẶC THÙ</w:t>
      </w:r>
      <w:bookmarkEnd w:id="207"/>
      <w:bookmarkEnd w:id="208"/>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09" w:name="dieu_42"/>
      <w:bookmarkStart w:id="210" w:name="_Toc149807126"/>
      <w:r>
        <w:rPr>
          <w:rFonts w:ascii="Arial" w:hAnsi="Arial" w:cs="Arial"/>
          <w:b/>
          <w:bCs/>
          <w:color w:val="000000"/>
          <w:sz w:val="18"/>
          <w:szCs w:val="18"/>
        </w:rPr>
        <w:t>Điều 42. Công trình xây dựng đặc thù</w:t>
      </w:r>
      <w:bookmarkEnd w:id="209"/>
      <w:bookmarkEnd w:id="210"/>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Công trình xây dựng đặc thù theo quy định tại </w:t>
      </w:r>
      <w:bookmarkStart w:id="211" w:name="dc_28"/>
      <w:r>
        <w:rPr>
          <w:rFonts w:ascii="Arial" w:hAnsi="Arial" w:cs="Arial"/>
          <w:color w:val="000000"/>
          <w:sz w:val="18"/>
          <w:szCs w:val="18"/>
        </w:rPr>
        <w:t>Điều 128 của Luật Xây dựng năm 2014</w:t>
      </w:r>
      <w:bookmarkEnd w:id="211"/>
      <w:r>
        <w:rPr>
          <w:rFonts w:ascii="Arial" w:hAnsi="Arial" w:cs="Arial"/>
          <w:color w:val="000000"/>
          <w:sz w:val="18"/>
          <w:szCs w:val="18"/>
        </w:rPr>
        <w:t>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Công trình bí mật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bí mật nhà nước gồm: Công trình xây dựng có yêu cầu phải tuân thủ bảo đảm bí mật trong các hoạt động đầu tư xây dựng thuộc các lĩnh vực quốc phòng, an ninh, đối ngoại, kinh tế, khoa học, công nghệ và các lĩnh vực đặc thù khác; công trình xây dựng được quản lý theo quy định của pháp luật về bảo vệ bí mật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Thủ tướng Chính phủ quyết định việc </w:t>
      </w:r>
      <w:r>
        <w:rPr>
          <w:rFonts w:ascii="Arial" w:hAnsi="Arial" w:cs="Arial"/>
          <w:color w:val="000000"/>
          <w:sz w:val="18"/>
          <w:szCs w:val="18"/>
          <w:shd w:val="clear" w:color="auto" w:fill="FFFFFF"/>
        </w:rPr>
        <w:t>xây dựng</w:t>
      </w:r>
      <w:r>
        <w:rPr>
          <w:rFonts w:ascii="Arial" w:hAnsi="Arial" w:cs="Arial"/>
          <w:color w:val="000000"/>
          <w:sz w:val="18"/>
          <w:szCs w:val="18"/>
        </w:rPr>
        <w:t> công trình bí mật nhà nước khi có yêu cầu đầu tư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12" w:name="khoan_2_42"/>
      <w:r>
        <w:rPr>
          <w:rFonts w:ascii="Arial" w:hAnsi="Arial" w:cs="Arial"/>
          <w:color w:val="000000"/>
          <w:sz w:val="18"/>
          <w:szCs w:val="18"/>
        </w:rPr>
        <w:t>2. Công trình xây dựng theo lệnh khẩn cấp, cấp bách gồm:</w:t>
      </w:r>
      <w:bookmarkEnd w:id="21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có yêu cầu triển khai cấp bách nhằm bảo vệ chủ quyền quốc gia, bảo đảm an ninh quốc gia, an toàn sinh mạng cộng đồng;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Công trình thuộc dự án có yêu cầu cấp bách về an ninh, an toàn năng lượng, an toàn về môi trường, dự trữ quốc gia, khoa học công nghệ được Bộ trưởng Bộ Khoa học và Công nghệ xác nhận bằng văn bản;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Công trình có yêu cầu triển khai xây dựng ngay để tránh gây thảm họa trực tiếp đến sinh mạng, sức khỏe và tài sản của cộng đồng hoặc để không ảnh hưởng đặc biệt nghiêm trọng đến các công trình lân cận, công trình liền kề;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Công trình có yêu cầu xây dựng ngay theo lệnh khẩn cấp để khắc phục hoặc ứng cứu kịp thời hoặc ngăn chặn hậu quả có thể xảy ra do sự cố bất khả kháng, sự cố công </w:t>
      </w:r>
      <w:r>
        <w:rPr>
          <w:rFonts w:ascii="Arial" w:hAnsi="Arial" w:cs="Arial"/>
          <w:color w:val="000000"/>
          <w:sz w:val="18"/>
          <w:szCs w:val="18"/>
          <w:shd w:val="clear" w:color="auto" w:fill="FFFFFF"/>
        </w:rPr>
        <w:t>trình</w:t>
      </w:r>
      <w:r>
        <w:rPr>
          <w:rFonts w:ascii="Arial" w:hAnsi="Arial" w:cs="Arial"/>
          <w:color w:val="000000"/>
          <w:sz w:val="18"/>
          <w:szCs w:val="18"/>
        </w:rPr>
        <w:t> xây dựng hoặc ứng phó sự cố môi trường đặc biệt nghiêm trọng;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13" w:name="diem_dd_2_42"/>
      <w:r>
        <w:rPr>
          <w:rFonts w:ascii="Arial" w:hAnsi="Arial" w:cs="Arial"/>
          <w:color w:val="000000"/>
          <w:sz w:val="18"/>
          <w:szCs w:val="18"/>
        </w:rPr>
        <w:t>đ) Công trình thuộc các dự án có yêu cầu cấp bách phải triển khai thực hiện khác theo quyết định của Thủ tướng Chính phủ.</w:t>
      </w:r>
      <w:bookmarkEnd w:id="21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14" w:name="khoan_3_42"/>
      <w:r>
        <w:rPr>
          <w:rFonts w:ascii="Arial" w:hAnsi="Arial" w:cs="Arial"/>
          <w:color w:val="000000"/>
          <w:sz w:val="18"/>
          <w:szCs w:val="18"/>
        </w:rPr>
        <w:t>3. Công trình xây dựng tạm gồm:</w:t>
      </w:r>
      <w:bookmarkEnd w:id="21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trình được </w:t>
      </w:r>
      <w:r>
        <w:rPr>
          <w:rFonts w:ascii="Arial" w:hAnsi="Arial" w:cs="Arial"/>
          <w:color w:val="000000"/>
          <w:sz w:val="18"/>
          <w:szCs w:val="18"/>
          <w:shd w:val="clear" w:color="auto" w:fill="FFFFFF"/>
        </w:rPr>
        <w:t>xây dựng</w:t>
      </w:r>
      <w:r>
        <w:rPr>
          <w:rFonts w:ascii="Arial" w:hAnsi="Arial" w:cs="Arial"/>
          <w:color w:val="000000"/>
          <w:sz w:val="18"/>
          <w:szCs w:val="18"/>
        </w:rPr>
        <w:t> để phục vụ thi công xây dựng công trình chính được quy định tại Khoản 2 Điều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công trình hỗ trợ hoặc bổ trợ cho công trình chính được quy định tại các Điểm c và d Khoản 2 Điều này.</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15" w:name="dieu_43"/>
      <w:bookmarkStart w:id="216" w:name="_Toc149807127"/>
      <w:r>
        <w:rPr>
          <w:rFonts w:ascii="Arial" w:hAnsi="Arial" w:cs="Arial"/>
          <w:b/>
          <w:bCs/>
          <w:color w:val="000000"/>
          <w:sz w:val="18"/>
          <w:szCs w:val="18"/>
        </w:rPr>
        <w:t>Điều 43. Quản lý đầu tư xây dựng công trình xây dựng đặc thù</w:t>
      </w:r>
      <w:bookmarkEnd w:id="215"/>
      <w:bookmarkEnd w:id="21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công trình bí mật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trưởng, Thủ trưởng cơ quan ngang Bộ, cơ quan thuộc Chính phủ, Chủ tịch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quyết định đầu tư xây dựng công trình bí mật nhà nước sau khi được Thủ tướng Chính phủ quyết định về chủ trương đầu tư công trình bí mật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quyết định đầu tư xây dựng công trình bí mật nhà nước có quyền quyết định hoặc ủy quyền cho chủ đầu tư quyết định, chịu trách nhiệm về việc tổ chức quản lý thực hiện dự án đầu tư xây dựng và được giao thầu (không thông qua lựa chọn nhà thầu) từ giai đoạn lập dự án, khảo sát, thiết kế, thi công xây dựng cho đến giai đoạn hoàn thành đưa công trình vào khai thác, sử dụng.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17" w:name="khoan_2_43"/>
      <w:r>
        <w:rPr>
          <w:rFonts w:ascii="Arial" w:hAnsi="Arial" w:cs="Arial"/>
          <w:color w:val="000000"/>
          <w:sz w:val="18"/>
          <w:szCs w:val="18"/>
        </w:rPr>
        <w:t>2. Đối với công trình xây dựng theo lệnh khẩn cấp, có tính cấp bách:</w:t>
      </w:r>
      <w:bookmarkEnd w:id="21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quyết định đầu tư </w:t>
      </w:r>
      <w:r>
        <w:rPr>
          <w:rFonts w:ascii="Arial" w:hAnsi="Arial" w:cs="Arial"/>
          <w:color w:val="000000"/>
          <w:sz w:val="18"/>
          <w:szCs w:val="18"/>
          <w:shd w:val="clear" w:color="auto" w:fill="FFFFFF"/>
        </w:rPr>
        <w:t>xây dựng</w:t>
      </w:r>
      <w:r>
        <w:rPr>
          <w:rFonts w:ascii="Arial" w:hAnsi="Arial" w:cs="Arial"/>
          <w:color w:val="000000"/>
          <w:sz w:val="18"/>
          <w:szCs w:val="18"/>
        </w:rPr>
        <w:t> công trình theo lệnh khẩn cấp, có tính cấp bách tự quyết định về trình tự thực hiện đầu tư </w:t>
      </w:r>
      <w:r>
        <w:rPr>
          <w:rFonts w:ascii="Arial" w:hAnsi="Arial" w:cs="Arial"/>
          <w:color w:val="000000"/>
          <w:sz w:val="18"/>
          <w:szCs w:val="18"/>
          <w:shd w:val="clear" w:color="auto" w:fill="FFFFFF"/>
        </w:rPr>
        <w:t>xây dựng</w:t>
      </w:r>
      <w:r>
        <w:rPr>
          <w:rFonts w:ascii="Arial" w:hAnsi="Arial" w:cs="Arial"/>
          <w:color w:val="000000"/>
          <w:sz w:val="18"/>
          <w:szCs w:val="18"/>
        </w:rPr>
        <w:t> và hình thức quản lý dự án; tự tổ chức thẩm định, phê duyệt dự án, thiết kế và dự toán xây dựng, giám sát thi công và nghiệm thu bàn giao công trình hoàn thành phù hợp với quy định của pháp luật </w:t>
      </w:r>
      <w:r>
        <w:rPr>
          <w:rFonts w:ascii="Arial" w:hAnsi="Arial" w:cs="Arial"/>
          <w:color w:val="000000"/>
          <w:sz w:val="18"/>
          <w:szCs w:val="18"/>
          <w:shd w:val="clear" w:color="auto" w:fill="FFFFFF"/>
        </w:rPr>
        <w:t>về</w:t>
      </w:r>
      <w:r>
        <w:rPr>
          <w:rFonts w:ascii="Arial" w:hAnsi="Arial" w:cs="Arial"/>
          <w:color w:val="000000"/>
          <w:sz w:val="18"/>
          <w:szCs w:val="18"/>
        </w:rPr>
        <w:t>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Công trình xây dựng theo lệnh khẩn cấp, có tính cấp bách được miễn giấy phép xây dựng theo quy định tại </w:t>
      </w:r>
      <w:bookmarkStart w:id="218" w:name="dc_29"/>
      <w:r>
        <w:rPr>
          <w:rFonts w:ascii="Arial" w:hAnsi="Arial" w:cs="Arial"/>
          <w:color w:val="000000"/>
          <w:sz w:val="18"/>
          <w:szCs w:val="18"/>
        </w:rPr>
        <w:t>Điểm a Khoản 2 Điều 89 của Luật Xây dựng năm 2014</w:t>
      </w:r>
      <w:bookmarkEnd w:id="218"/>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Thủ tướng Chính phủ quyết định cho phép người quyết định đầu tư xây dựng công trình xây dựng theo lệnh khẩn cấp, có tính cấp bách quyết định hoặc ủy quyền cho chủ đầu tư quyết định, chịu trách nhiệm về việc tổ chức quản lý thực hiện dự án đầu tư xây dựng và được giao thầu (không thông qua lựa chọn nhà thầu) từ giai đoạn lập dự án, khảo sát, thiết kế, thi công xây dựng cho đến giai đoạn hoàn thành đưa công trình vào khai thác, sử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công trình xây dựng tạm: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đầu tư tự tổ chức quản lý thực hiện dự án đầu tư xây dựng phù hợp với quy định của Nghị định này; tự tổ chức thẩm định, phê duyệt thiết kế, dự toán xây dựng; tự quyết định giao nhận thầu xây dựng công trình hoặc tự thực hiện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đầu tư hoặc nhà thầu xây dựng công trình chính có trách nhiệm phá dỡ, thu dọn công trình xây dựng tạm (nếu có) để khôi phục mặt bằng nguyên trạng khi bàn giao công trình hoàn thành.</w:t>
      </w:r>
    </w:p>
    <w:p w:rsidR="0090049E" w:rsidRDefault="0090049E" w:rsidP="0090049E">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219" w:name="chuong_4"/>
      <w:bookmarkStart w:id="220" w:name="_Toc149807128"/>
      <w:r>
        <w:rPr>
          <w:rFonts w:ascii="Arial" w:hAnsi="Arial" w:cs="Arial"/>
          <w:b/>
          <w:bCs/>
          <w:color w:val="000000"/>
          <w:sz w:val="18"/>
          <w:szCs w:val="18"/>
          <w:shd w:val="clear" w:color="auto" w:fill="FFFF96"/>
        </w:rPr>
        <w:t>Chương IV</w:t>
      </w:r>
      <w:bookmarkStart w:id="221" w:name="chuong_4_name"/>
      <w:bookmarkEnd w:id="219"/>
      <w:r>
        <w:rPr>
          <w:rFonts w:ascii="Arial" w:hAnsi="Arial" w:cs="Arial"/>
          <w:b/>
          <w:bCs/>
          <w:color w:val="000000"/>
          <w:sz w:val="18"/>
          <w:szCs w:val="18"/>
          <w:shd w:val="clear" w:color="auto" w:fill="FFFF96"/>
        </w:rPr>
        <w:t xml:space="preserve">. </w:t>
      </w:r>
      <w:r>
        <w:rPr>
          <w:rFonts w:ascii="Arial" w:hAnsi="Arial" w:cs="Arial"/>
          <w:b/>
          <w:bCs/>
          <w:color w:val="000000"/>
        </w:rPr>
        <w:t>ĐIỀU KIỆN NĂNG LỰC HOẠT ĐỘNG XÂY DỰNG</w:t>
      </w:r>
      <w:bookmarkEnd w:id="220"/>
      <w:bookmarkEnd w:id="221"/>
    </w:p>
    <w:p w:rsidR="0090049E" w:rsidRDefault="0090049E" w:rsidP="0090049E">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22" w:name="muc_1_2"/>
      <w:bookmarkStart w:id="223" w:name="_Toc149807129"/>
      <w:r>
        <w:rPr>
          <w:rFonts w:ascii="Arial" w:hAnsi="Arial" w:cs="Arial"/>
          <w:b/>
          <w:bCs/>
          <w:color w:val="000000"/>
          <w:sz w:val="18"/>
          <w:szCs w:val="18"/>
          <w:shd w:val="clear" w:color="auto" w:fill="FFFF96"/>
        </w:rPr>
        <w:t>Mục 1: ĐIỀU KIỆN NĂNG LỰC HOẠT ĐỘNG XÂY DỰNG CỦA CÁ NHÂN</w:t>
      </w:r>
      <w:bookmarkEnd w:id="222"/>
      <w:bookmarkEnd w:id="223"/>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24" w:name="dieu_44"/>
      <w:bookmarkStart w:id="225" w:name="_Toc149807130"/>
      <w:r>
        <w:rPr>
          <w:rFonts w:ascii="Arial" w:hAnsi="Arial" w:cs="Arial"/>
          <w:b/>
          <w:bCs/>
          <w:color w:val="000000"/>
          <w:sz w:val="18"/>
          <w:szCs w:val="18"/>
          <w:shd w:val="clear" w:color="auto" w:fill="FFFF96"/>
        </w:rPr>
        <w:t>Điều 44. Chứng chỉ hành nghề hoạt động xây dựng</w:t>
      </w:r>
      <w:bookmarkEnd w:id="224"/>
      <w:bookmarkEnd w:id="225"/>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Chứng chỉ hành nghề hoạt động xây dựng được cấp cho cá nhân là công dân Việt Nam, người Việt Nam định cư ở nước ngoài, người nước ngoài hoạt động xây dựng hợp pháp tại Việt Nam để đảm nhận các chức danh, được tham gia công việc cho các chức danh hoặc hành nghề độc lập quy định tại </w:t>
      </w:r>
      <w:bookmarkStart w:id="226" w:name="dc_30"/>
      <w:r>
        <w:rPr>
          <w:rFonts w:ascii="Arial" w:hAnsi="Arial" w:cs="Arial"/>
          <w:color w:val="000000"/>
          <w:sz w:val="18"/>
          <w:szCs w:val="18"/>
        </w:rPr>
        <w:t>Khoản 3 Điều 148 của Luật </w:t>
      </w:r>
      <w:r>
        <w:rPr>
          <w:rFonts w:ascii="Arial" w:hAnsi="Arial" w:cs="Arial"/>
          <w:color w:val="000000"/>
          <w:sz w:val="18"/>
          <w:szCs w:val="18"/>
          <w:shd w:val="clear" w:color="auto" w:fill="FFFFFF"/>
        </w:rPr>
        <w:t>Xây dựng</w:t>
      </w:r>
      <w:r>
        <w:rPr>
          <w:rFonts w:ascii="Arial" w:hAnsi="Arial" w:cs="Arial"/>
          <w:color w:val="000000"/>
          <w:sz w:val="18"/>
          <w:szCs w:val="18"/>
        </w:rPr>
        <w:t> năm 2014</w:t>
      </w:r>
      <w:bookmarkEnd w:id="226"/>
      <w:r>
        <w:rPr>
          <w:rFonts w:ascii="Arial" w:hAnsi="Arial" w:cs="Arial"/>
          <w:color w:val="000000"/>
          <w:sz w:val="18"/>
          <w:szCs w:val="18"/>
        </w:rPr>
        <w:t>.</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2. Cá nhân người nước ngoài hoặc người Việt Nam định cư ở nước ngoài đã có chứng chỉ hành nghề do cơ quan, tổ chức nước ngoài cấp nếu hành nghề hoạt động xây dựng ở Việt Nam dưới 6 (sáu) tháng thi được công nhận hành nghề. </w:t>
      </w:r>
      <w:bookmarkStart w:id="227" w:name="khoan_2_44"/>
      <w:r>
        <w:rPr>
          <w:rFonts w:ascii="Arial" w:hAnsi="Arial" w:cs="Arial"/>
          <w:color w:val="000000"/>
          <w:sz w:val="18"/>
          <w:szCs w:val="18"/>
        </w:rPr>
        <w:t>Trường hợp cá nhân hành nghề hoạt động xây dựng ở Việt Nam từ 6 (sáu) tháng trở lên, phải chuyển đổi chứng chỉ hành nghề hoạt động xây dựng tại Bộ Xây dựng.</w:t>
      </w:r>
      <w:bookmarkEnd w:id="227"/>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28" w:name="khoan_3_44"/>
      <w:r>
        <w:rPr>
          <w:rFonts w:ascii="Arial" w:hAnsi="Arial" w:cs="Arial"/>
          <w:color w:val="000000"/>
          <w:sz w:val="18"/>
          <w:szCs w:val="18"/>
        </w:rPr>
        <w:t>3. Chứng chỉ hành nghề hoạt động xây dựng có hiệu lực tối đa trong thời hạn 5 (năm) năm, khi hết thời hạn phải làm thủ tục cấp lại.</w:t>
      </w:r>
      <w:bookmarkEnd w:id="228"/>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29" w:name="khoan_4_44"/>
      <w:r>
        <w:rPr>
          <w:rFonts w:ascii="Arial" w:hAnsi="Arial" w:cs="Arial"/>
          <w:color w:val="000000"/>
          <w:sz w:val="18"/>
          <w:szCs w:val="18"/>
        </w:rPr>
        <w:t>4. Bộ Xây dựng thống nhất quản lý về chứng chỉ hành nghề hoạt động xây dựng trên toàn quốc, bao gồm cả việc ban hành mẫu các loại chứng chỉ hành nghề hoạt động xây dựng quy định tại Nghị định này.</w:t>
      </w:r>
      <w:bookmarkEnd w:id="229"/>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30" w:name="khoan_5_44"/>
      <w:r>
        <w:rPr>
          <w:rFonts w:ascii="Arial" w:hAnsi="Arial" w:cs="Arial"/>
          <w:color w:val="000000"/>
          <w:sz w:val="18"/>
          <w:szCs w:val="18"/>
        </w:rPr>
        <w:t>5. Thẩm quyền cấp chứng chỉ hành nghề:</w:t>
      </w:r>
      <w:bookmarkEnd w:id="23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trực thuộc Bộ Xây dựng </w:t>
      </w:r>
      <w:r>
        <w:rPr>
          <w:rFonts w:ascii="Arial" w:hAnsi="Arial" w:cs="Arial"/>
          <w:color w:val="000000"/>
          <w:sz w:val="18"/>
          <w:szCs w:val="18"/>
          <w:shd w:val="clear" w:color="auto" w:fill="FFFFFF"/>
        </w:rPr>
        <w:t>cấp</w:t>
      </w:r>
      <w:r>
        <w:rPr>
          <w:rFonts w:ascii="Arial" w:hAnsi="Arial" w:cs="Arial"/>
          <w:color w:val="000000"/>
          <w:sz w:val="18"/>
          <w:szCs w:val="18"/>
        </w:rPr>
        <w:t> chứng chỉ hành nghề hoạt động xây dựng hạng I; chứng chỉ hành nghề hoạt động xây dựng cho cá nhân là người nước ngoài, người Việt Nam định cư ở nước ngoài;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cấp chứng chỉ hành nghề hoạt động xây dựng hạng II, hạng III;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Tổ chức xã hội - nghề nghiệp có đủ điều kiện cấp chứng chỉ hành nghề hoạt động xây dựng hạng II, hạng III cho cá nhân là hội viên của Hội, đối với lĩnh vực thuộc phạm vi hoạt động của mình theo quy định của </w:t>
      </w:r>
      <w:bookmarkStart w:id="231" w:name="cumtu_2"/>
      <w:r>
        <w:rPr>
          <w:rFonts w:ascii="Arial" w:hAnsi="Arial" w:cs="Arial"/>
          <w:color w:val="000000"/>
          <w:sz w:val="18"/>
          <w:szCs w:val="18"/>
        </w:rPr>
        <w:t>Bộ Xây dựng.</w:t>
      </w:r>
      <w:bookmarkEnd w:id="231"/>
      <w:r>
        <w:rPr>
          <w:rFonts w:ascii="Arial" w:hAnsi="Arial" w:cs="Arial"/>
          <w:color w:val="000000"/>
          <w:sz w:val="18"/>
          <w:szCs w:val="18"/>
        </w:rPr>
        <w:t>Bổ sung</w:t>
      </w:r>
    </w:p>
    <w:p w:rsidR="0090049E" w:rsidRDefault="0090049E" w:rsidP="0090049E">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32" w:name="dieu_45"/>
      <w:bookmarkStart w:id="233" w:name="_Toc149807131"/>
      <w:r>
        <w:rPr>
          <w:rFonts w:ascii="Arial" w:hAnsi="Arial" w:cs="Arial"/>
          <w:b/>
          <w:bCs/>
          <w:color w:val="000000"/>
          <w:sz w:val="18"/>
          <w:szCs w:val="18"/>
          <w:shd w:val="clear" w:color="auto" w:fill="FFFF96"/>
        </w:rPr>
        <w:t>Điều 45. Điều kiện chung để được cấp chứng chỉ hành nghề hoạt động xây dựng</w:t>
      </w:r>
      <w:bookmarkEnd w:id="232"/>
      <w:bookmarkEnd w:id="23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 nhân được cấp chứng chỉ hành nghề hoạt động xây dựng khi đáp ứng các điều kiện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đủ năng lực hành vi dân sự theo quy định của pháp luật; có giấy phép cư trú tại Việt Nam đối với người nước ngoài và người Việt Nam định cư ở nước ngoài.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34" w:name="khoan_2_45"/>
      <w:r>
        <w:rPr>
          <w:rFonts w:ascii="Arial" w:hAnsi="Arial" w:cs="Arial"/>
          <w:color w:val="000000"/>
          <w:sz w:val="18"/>
          <w:szCs w:val="18"/>
        </w:rPr>
        <w:t>2. Có trình độ chuyên môn được đào tạo, thời gian và kinh nghiệm tham gia công việc phù hợp với nội dung đề nghị cấp chứng chỉ hành nghề như sau:</w:t>
      </w:r>
      <w:bookmarkEnd w:id="23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Có trình độ đại học thuộc chuyên ngành phù hợp, có thời gian kinh nghiệm tham gia công việc phù hợp với nội dung đề nghị cấp chứng chỉ hành nghề từ 7 (bảy) năm trở lên;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Có trình độ đại học thuộc chuyên ngành phù hợp, có thời gian kinh nghiệm tham gia công việc phù hợp với nội dung đề nghị cấp chứng chỉ hành nghề từ 5 (năm) năm trở lên;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Có trình độ chuyên môn phù hợp, có thời gian kinh nghiệm tham gia công việc phù hợp với nội dung đề nghị cấp chứng chỉ hành nghề từ 3 (ba) năm trở lên đối với cá nhân có trình độ đại học; từ 5 (năm) năm trở lên đối với cá nhân có trình độ cao đẳng hoặc trung cấp chuyên nghiệp.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Đạt yêu cầu sát hạch về kinh nghiệm nghề nghiệp và kiến thức pháp luật liên quan đến lĩnh vực hành nghề.</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35" w:name="dieu_46"/>
      <w:bookmarkStart w:id="236" w:name="_Toc149807132"/>
      <w:r>
        <w:rPr>
          <w:rFonts w:ascii="Arial" w:hAnsi="Arial" w:cs="Arial"/>
          <w:b/>
          <w:bCs/>
          <w:color w:val="000000"/>
          <w:sz w:val="18"/>
          <w:szCs w:val="18"/>
          <w:shd w:val="clear" w:color="auto" w:fill="FFFF96"/>
        </w:rPr>
        <w:t>Điều 46. Chứng chỉ hành nghề khảo sát xây dựng</w:t>
      </w:r>
      <w:bookmarkEnd w:id="235"/>
      <w:bookmarkEnd w:id="23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lĩnh vực cấp chứng chỉ hành nghề khảo sát xây dựng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Khảo sát địa hình;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Khảo sát địa chất, địa chất thủy văn công trình.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37" w:name="khoan_2_46"/>
      <w:r>
        <w:rPr>
          <w:rFonts w:ascii="Arial" w:hAnsi="Arial" w:cs="Arial"/>
          <w:color w:val="000000"/>
          <w:sz w:val="18"/>
          <w:szCs w:val="18"/>
          <w:shd w:val="clear" w:color="auto" w:fill="FFFF96"/>
        </w:rPr>
        <w:t>2. Điều kiện cấp chứng chỉ hành nghề khảo sát xây dựng phù hợp với loại hình khảo sát được quy định tại</w:t>
      </w:r>
      <w:bookmarkEnd w:id="237"/>
      <w:r>
        <w:rPr>
          <w:rFonts w:ascii="Arial" w:hAnsi="Arial" w:cs="Arial"/>
          <w:color w:val="000000"/>
          <w:sz w:val="18"/>
          <w:szCs w:val="18"/>
        </w:rPr>
        <w:t> </w:t>
      </w:r>
      <w:bookmarkStart w:id="238" w:name="dc_31"/>
      <w:r>
        <w:rPr>
          <w:rFonts w:ascii="Arial" w:hAnsi="Arial" w:cs="Arial"/>
          <w:color w:val="000000"/>
          <w:sz w:val="18"/>
          <w:szCs w:val="18"/>
        </w:rPr>
        <w:t>Điều 73 của Luật Xây dựng năm 2014</w:t>
      </w:r>
      <w:bookmarkEnd w:id="238"/>
      <w:r>
        <w:rPr>
          <w:rFonts w:ascii="Arial" w:hAnsi="Arial" w:cs="Arial"/>
          <w:color w:val="000000"/>
          <w:sz w:val="18"/>
          <w:szCs w:val="18"/>
        </w:rPr>
        <w:t> </w:t>
      </w:r>
      <w:bookmarkStart w:id="239" w:name="khoan_2_46_name"/>
      <w:r>
        <w:rPr>
          <w:rFonts w:ascii="Arial" w:hAnsi="Arial" w:cs="Arial"/>
          <w:color w:val="000000"/>
          <w:sz w:val="18"/>
          <w:szCs w:val="18"/>
        </w:rPr>
        <w:t>như sau:</w:t>
      </w:r>
      <w:bookmarkEnd w:id="23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làm chủ nhiệm khảo sát xây dựng chuyên ngành ít nhất 1 (một) dự án nhóm A hoặc 5 (năm) dự án nhóm B hoặc ít nhất 2 (hai) công </w:t>
      </w:r>
      <w:r>
        <w:rPr>
          <w:rFonts w:ascii="Arial" w:hAnsi="Arial" w:cs="Arial"/>
          <w:color w:val="000000"/>
          <w:sz w:val="18"/>
          <w:szCs w:val="18"/>
          <w:shd w:val="clear" w:color="auto" w:fill="FFFFFF"/>
        </w:rPr>
        <w:t>trình</w:t>
      </w:r>
      <w:r>
        <w:rPr>
          <w:rFonts w:ascii="Arial" w:hAnsi="Arial" w:cs="Arial"/>
          <w:color w:val="000000"/>
          <w:sz w:val="18"/>
          <w:szCs w:val="18"/>
        </w:rPr>
        <w:t> cấp I hoặc 3 (ba) công trình cấp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làm chủ nhiệm khảo sát xây dựng chuyên ngành ít nhất 2 (hai) dự án nhóm B hoặc 5 (năm) dự án nhóm C hoặc ít nhất 2 (hai) công trình cấp II hoặc 3 (ba) công trình cấp III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tham gia khảo sát xây dựng chuyên ngành ít nhất 3 (ba) dự án nhóm C hoặc ít nhất 2 (hai) công trình cấp III hoặc 3 (ba) công trình cấp IV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Phạm vi hoạt động khảo sát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chủ nhiệm khảo sát </w:t>
      </w:r>
      <w:r>
        <w:rPr>
          <w:rFonts w:ascii="Arial" w:hAnsi="Arial" w:cs="Arial"/>
          <w:color w:val="000000"/>
          <w:sz w:val="18"/>
          <w:szCs w:val="18"/>
          <w:shd w:val="clear" w:color="auto" w:fill="FFFFFF"/>
        </w:rPr>
        <w:t>xây dựng</w:t>
      </w:r>
      <w:r>
        <w:rPr>
          <w:rFonts w:ascii="Arial" w:hAnsi="Arial" w:cs="Arial"/>
          <w:color w:val="000000"/>
          <w:sz w:val="18"/>
          <w:szCs w:val="18"/>
        </w:rPr>
        <w:t> tất cả các nhóm dự án, các cấp công trình cùng lĩnh vực và cùng loại công trình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Hạng II: Được làm chủ nhiệm khảo sát xây dựng dự án nhóm B, công trình cấp II trở xuống cùng lĩnh vực và cùng loại công </w:t>
      </w:r>
      <w:r>
        <w:rPr>
          <w:rFonts w:ascii="Arial" w:hAnsi="Arial" w:cs="Arial"/>
          <w:color w:val="000000"/>
          <w:sz w:val="18"/>
          <w:szCs w:val="18"/>
          <w:shd w:val="clear" w:color="auto" w:fill="FFFFFF"/>
        </w:rPr>
        <w:t>trình</w:t>
      </w:r>
      <w:r>
        <w:rPr>
          <w:rFonts w:ascii="Arial" w:hAnsi="Arial" w:cs="Arial"/>
          <w:color w:val="000000"/>
          <w:sz w:val="18"/>
          <w:szCs w:val="18"/>
        </w:rPr>
        <w:t>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chủ nhiệm khảo sát xây dựng dự án nhóm C, công trình cấp III trở xuống cùng lĩnh vực và cùng loại công trình được ghi trong chứng chỉ hành nghề.</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40" w:name="dieu_47"/>
      <w:bookmarkStart w:id="241" w:name="_Toc149807133"/>
      <w:r>
        <w:rPr>
          <w:rFonts w:ascii="Arial" w:hAnsi="Arial" w:cs="Arial"/>
          <w:b/>
          <w:bCs/>
          <w:color w:val="000000"/>
          <w:sz w:val="18"/>
          <w:szCs w:val="18"/>
          <w:shd w:val="clear" w:color="auto" w:fill="FFFF96"/>
        </w:rPr>
        <w:t>Điều 47. Chứng chỉ hành nghề thiết kế quy hoạch xây dựng</w:t>
      </w:r>
      <w:bookmarkEnd w:id="240"/>
      <w:bookmarkEnd w:id="24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42" w:name="khoan_1_47"/>
      <w:r>
        <w:rPr>
          <w:rFonts w:ascii="Arial" w:hAnsi="Arial" w:cs="Arial"/>
          <w:color w:val="000000"/>
          <w:sz w:val="18"/>
          <w:szCs w:val="18"/>
          <w:shd w:val="clear" w:color="auto" w:fill="FFFF96"/>
        </w:rPr>
        <w:t>1. Cá nhân được cấp chứng chỉ hành nghề thiết kế quy hoạch xây dựng phải có trình độ đại học trở lên thuộc chuyên ngành kiến trúc, quy hoạch và các chuyên ngành phù hợp với yêu cầu của đồ án quy hoạch và đáp ứng các điều kiện tương ứng với các hạng sau:</w:t>
      </w:r>
      <w:bookmarkEnd w:id="24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làm chủ trì thiết kế, chủ trì thẩm định thiết kế bộ môn chuyên ngành của ít nhất 1 (một) đồ án quy hoạch xây dựng vùng liên tỉnh, 2 (hai) đồ án quy hoạch vùng tỉnh hoặc 3 (ba) đồ án quy hoạch vùng liên huyện hoặc 5 (năm) đồ án quy hoạch vùng huyện, 5 (năm) đồ án quy hoạch chung xây dựng khu chức năng đặc thù;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làm chủ trì thiết kế hoặc chủ trì thẩm định thiết kế bộ môn chuyên ngành của ít nhất 1 (một) đồ án quy hoạch xây dựng vùng tỉnh, 2 (hai) đồ án quy hoạch vùng liên huyện hoặc 3 (ba) đồ án quy hoạch xây dựng vùng huyện hoặc 3 (ba) đồ án quy hoạch chung xây dựng khu chức năng đặc thù;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tham gia thiết kế hoặc thẩm định thiết kế bộ môn chuyên ngành của ít nhất 1 (một) đồ án quy hoạch xây dựng vùng huyện hoặc 3 (ba) đồ án quy hoạch chung xây dựng khu chức năng đặc thù hoặc 5 (năm) đồ án quy hoạch xây dựng nông thôn.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chủ nhiệm đồ án, chủ trì bộ môn chuyên ngành của các đồ án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làm chủ nhiệm đồ án, chủ trì bộ môn chuyên ngành đồ án quy hoạch vùng tỉnh, vùng liên huyện, vùng huyện, quy hoạch chung xây dựng khu chức năng đặc thù có quy mô dân số tương đương với đô thị loại II trở xuống, quy hoạch phân khu và quy hoạch chi tiết xây dựng khu chức năng đặc thù, quy hoạch xây dựng nông thôn;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chủ nhiệm đồ án, chủ trì bộ môn chuyên ngành đồ án quy hoạch vùng huyện, quy hoạch phân khu và quy hoạch chi tiết xây dựng khu chức năng đặc thù, quy hoạch xây dựng nông thôn.</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43" w:name="dieu_48"/>
      <w:bookmarkStart w:id="244" w:name="_Toc149807134"/>
      <w:r>
        <w:rPr>
          <w:rFonts w:ascii="Arial" w:hAnsi="Arial" w:cs="Arial"/>
          <w:b/>
          <w:bCs/>
          <w:color w:val="000000"/>
          <w:sz w:val="18"/>
          <w:szCs w:val="18"/>
          <w:shd w:val="clear" w:color="auto" w:fill="FFFF96"/>
        </w:rPr>
        <w:t>Điều 48. Chứng chỉ hành nghề thiết kế, thẩm tra thiết kế xây dựng</w:t>
      </w:r>
      <w:bookmarkEnd w:id="243"/>
      <w:bookmarkEnd w:id="244"/>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45" w:name="khoan_1_48"/>
      <w:r>
        <w:rPr>
          <w:rFonts w:ascii="Arial" w:hAnsi="Arial" w:cs="Arial"/>
          <w:color w:val="000000"/>
          <w:sz w:val="18"/>
          <w:szCs w:val="18"/>
          <w:shd w:val="clear" w:color="auto" w:fill="FFFF96"/>
        </w:rPr>
        <w:t>1. Các lĩnh vực cấp chứng chỉ hành nghề thiết kế xây dựng công trình bao gồm:</w:t>
      </w:r>
      <w:bookmarkEnd w:id="24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Thiết kế kiến trúc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Thiết kế nội - ngoại thất công trình; thiết kế cảnh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Thiết kế kết cấu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Thiết kế điện - cơ điện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Thiết kế cấp - </w:t>
      </w:r>
      <w:r>
        <w:rPr>
          <w:rFonts w:ascii="Arial" w:hAnsi="Arial" w:cs="Arial"/>
          <w:color w:val="000000"/>
          <w:sz w:val="18"/>
          <w:szCs w:val="18"/>
          <w:shd w:val="clear" w:color="auto" w:fill="FFFFFF"/>
        </w:rPr>
        <w:t>thoát</w:t>
      </w:r>
      <w:r>
        <w:rPr>
          <w:rFonts w:ascii="Arial" w:hAnsi="Arial" w:cs="Arial"/>
          <w:color w:val="000000"/>
          <w:sz w:val="18"/>
          <w:szCs w:val="18"/>
        </w:rPr>
        <w:t>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Thiết kế thông gió - cấp </w:t>
      </w:r>
      <w:r>
        <w:rPr>
          <w:rFonts w:ascii="Arial" w:hAnsi="Arial" w:cs="Arial"/>
          <w:color w:val="000000"/>
          <w:sz w:val="18"/>
          <w:szCs w:val="18"/>
          <w:shd w:val="clear" w:color="auto" w:fill="FFFFFF"/>
        </w:rPr>
        <w:t>thoát</w:t>
      </w:r>
      <w:r>
        <w:rPr>
          <w:rFonts w:ascii="Arial" w:hAnsi="Arial" w:cs="Arial"/>
          <w:color w:val="000000"/>
          <w:sz w:val="18"/>
          <w:szCs w:val="18"/>
        </w:rPr>
        <w:t> nhiệt;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Thiết kế mạng thông tin - liên lạc trong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Thiết kế phòng cháy - chữa cháy.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46" w:name="khoan_2_48"/>
      <w:r>
        <w:rPr>
          <w:rFonts w:ascii="Arial" w:hAnsi="Arial" w:cs="Arial"/>
          <w:color w:val="000000"/>
          <w:sz w:val="18"/>
          <w:szCs w:val="18"/>
          <w:shd w:val="clear" w:color="auto" w:fill="FFFF96"/>
        </w:rPr>
        <w:t>2. Điều kiện cấp chứng chỉ hành nghề thiết kế xây dựng công trình:</w:t>
      </w:r>
      <w:bookmarkEnd w:id="24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làm chủ nhiệm hoặc chủ trì thiết kế, thẩm định, thẩm tra thiết kế phần việc liên quan đến nội dung đề nghị </w:t>
      </w:r>
      <w:r>
        <w:rPr>
          <w:rFonts w:ascii="Arial" w:hAnsi="Arial" w:cs="Arial"/>
          <w:color w:val="000000"/>
          <w:sz w:val="18"/>
          <w:szCs w:val="18"/>
          <w:shd w:val="clear" w:color="auto" w:fill="FFFFFF"/>
        </w:rPr>
        <w:t>cấp</w:t>
      </w:r>
      <w:r>
        <w:rPr>
          <w:rFonts w:ascii="Arial" w:hAnsi="Arial" w:cs="Arial"/>
          <w:color w:val="000000"/>
          <w:sz w:val="18"/>
          <w:szCs w:val="18"/>
        </w:rPr>
        <w:t> chứng chỉ hành nghề của ít nhất 2 (hai) công trình cấp II và đã tham gia thiết kế, thẩm định, thẩm tra thiết kế ít nhất 1 (một) công trình cấp I trở lên cùng loại với công trình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làm chủ trì thiết kế, thẩm định, thẩm tra thiết kế phần việc liên quan đến nội dung đề nghị cấp chứng chỉ hành nghề của ít nhất 5 (năm) công trình cấp III và đã tham gia thiết kế, thẩm định, thẩm tra thiết kế ít nhất 1 (một) công trình cấp II trở lên cùng loại với công trình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tham gia thiết kế, thẩm định, thẩm tra thiết kế phần việc liên quan đến nội dung đề nghị cấp chứng chỉ hành nghề của ít nhất 3 (ba) công trình cấp III hoặc 5 (năm) công trình cấp IV cùng loại với công trình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chủ nhiệm, chủ trì thiết kế, chủ trì thẩm tra thiết kế các cấp công trình cùng loại đối với công trình được ghi trong chứng chỉ hành nghề. Được làm chủ nhiệm lập tất cả các nhóm dự án cùng loại dự án được cấp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làm chủ nhiệm, chủ trì thiết kế, chủ trì thẩm tra thiết kế công </w:t>
      </w:r>
      <w:r>
        <w:rPr>
          <w:rFonts w:ascii="Arial" w:hAnsi="Arial" w:cs="Arial"/>
          <w:color w:val="000000"/>
          <w:sz w:val="18"/>
          <w:szCs w:val="18"/>
          <w:shd w:val="clear" w:color="auto" w:fill="FFFFFF"/>
        </w:rPr>
        <w:t>trình</w:t>
      </w:r>
      <w:r>
        <w:rPr>
          <w:rFonts w:ascii="Arial" w:hAnsi="Arial" w:cs="Arial"/>
          <w:color w:val="000000"/>
          <w:sz w:val="18"/>
          <w:szCs w:val="18"/>
        </w:rPr>
        <w:t> cấp II trở xuống cùng loại đối với công trình được ghi trong chứng chỉ hành nghề. Được làm chủ nhiệm lập dự án nhóm B, nhóm C cùng loại dự án được cấp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chủ nhiệm, chủ trì thiết kế, chủ trì thẩm tra thiết kế công trình cấp III, cấp IV cùng loại đối với công trình được ghi trong chứng chỉ hành nghề. Được làm chủ nhiệm lập dự án nhóm C cùng loại dự án được cấp chứng chỉ hành nghề.</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47" w:name="dieu_49"/>
      <w:bookmarkStart w:id="248" w:name="_Toc149807135"/>
      <w:r>
        <w:rPr>
          <w:rFonts w:ascii="Arial" w:hAnsi="Arial" w:cs="Arial"/>
          <w:b/>
          <w:bCs/>
          <w:color w:val="000000"/>
          <w:sz w:val="18"/>
          <w:szCs w:val="18"/>
          <w:shd w:val="clear" w:color="auto" w:fill="FFFF96"/>
        </w:rPr>
        <w:t>Điều 49. Chứng chỉ hành nghề giám sát thi công xây dựng</w:t>
      </w:r>
      <w:bookmarkEnd w:id="247"/>
      <w:bookmarkEnd w:id="24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lĩnh vực cấp chứng chỉ giám sát thi công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sát công tác xây dựng và hoàn thiện;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sát công tác lắp đặt thiết bị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Giám sát công tác lắp đặt thiết bị công nghệ.</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49" w:name="khoan_2_49"/>
      <w:r>
        <w:rPr>
          <w:rFonts w:ascii="Arial" w:hAnsi="Arial" w:cs="Arial"/>
          <w:color w:val="000000"/>
          <w:sz w:val="18"/>
          <w:szCs w:val="18"/>
          <w:shd w:val="clear" w:color="auto" w:fill="FFFF96"/>
        </w:rPr>
        <w:t>2. Điều kiện cấp chứng chỉ hành nghề giám sát thi công xây dựng:</w:t>
      </w:r>
      <w:bookmarkEnd w:id="24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trực tiếp giám sát thi công phần việc liên quan đến nội dung đề nghị cấp chứng chỉ hành nghề của ít nhất 1 (một) công trình </w:t>
      </w:r>
      <w:r>
        <w:rPr>
          <w:rFonts w:ascii="Arial" w:hAnsi="Arial" w:cs="Arial"/>
          <w:color w:val="000000"/>
          <w:sz w:val="18"/>
          <w:szCs w:val="18"/>
          <w:shd w:val="clear" w:color="auto" w:fill="FFFFFF"/>
        </w:rPr>
        <w:t>cấp</w:t>
      </w:r>
      <w:r>
        <w:rPr>
          <w:rFonts w:ascii="Arial" w:hAnsi="Arial" w:cs="Arial"/>
          <w:color w:val="000000"/>
          <w:sz w:val="18"/>
          <w:szCs w:val="18"/>
        </w:rPr>
        <w:t> I hoặc 2 (hai) công trình cấp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trực tiếp giám sát thi công hoặc chủ trì thiết kế, thi công phần việc liên quan đến nội dung đề nghị </w:t>
      </w:r>
      <w:r>
        <w:rPr>
          <w:rFonts w:ascii="Arial" w:hAnsi="Arial" w:cs="Arial"/>
          <w:color w:val="000000"/>
          <w:sz w:val="18"/>
          <w:szCs w:val="18"/>
          <w:shd w:val="clear" w:color="auto" w:fill="FFFFFF"/>
        </w:rPr>
        <w:t>cấp</w:t>
      </w:r>
      <w:r>
        <w:rPr>
          <w:rFonts w:ascii="Arial" w:hAnsi="Arial" w:cs="Arial"/>
          <w:color w:val="000000"/>
          <w:sz w:val="18"/>
          <w:szCs w:val="18"/>
        </w:rPr>
        <w:t> chứng chỉ hành nghề của ít nhất 1 (một) công trình cấp II hoặc 2 (hai) công trình </w:t>
      </w:r>
      <w:r>
        <w:rPr>
          <w:rFonts w:ascii="Arial" w:hAnsi="Arial" w:cs="Arial"/>
          <w:color w:val="000000"/>
          <w:sz w:val="18"/>
          <w:szCs w:val="18"/>
          <w:shd w:val="clear" w:color="auto" w:fill="FFFFFF"/>
        </w:rPr>
        <w:t>cấp</w:t>
      </w:r>
      <w:r>
        <w:rPr>
          <w:rFonts w:ascii="Arial" w:hAnsi="Arial" w:cs="Arial"/>
          <w:color w:val="000000"/>
          <w:sz w:val="18"/>
          <w:szCs w:val="18"/>
        </w:rPr>
        <w:t> III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trực tiếp tham gia giám sát thi công hoặc tham gia thiết kế, thẩm định thiết kế, thi công xây dựng ít nhất 1 (một) công </w:t>
      </w:r>
      <w:r>
        <w:rPr>
          <w:rFonts w:ascii="Arial" w:hAnsi="Arial" w:cs="Arial"/>
          <w:color w:val="000000"/>
          <w:sz w:val="18"/>
          <w:szCs w:val="18"/>
          <w:shd w:val="clear" w:color="auto" w:fill="FFFFFF"/>
        </w:rPr>
        <w:t>trình</w:t>
      </w:r>
      <w:r>
        <w:rPr>
          <w:rFonts w:ascii="Arial" w:hAnsi="Arial" w:cs="Arial"/>
          <w:color w:val="000000"/>
          <w:sz w:val="18"/>
          <w:szCs w:val="18"/>
        </w:rPr>
        <w:t> </w:t>
      </w:r>
      <w:r>
        <w:rPr>
          <w:rFonts w:ascii="Arial" w:hAnsi="Arial" w:cs="Arial"/>
          <w:color w:val="000000"/>
          <w:sz w:val="18"/>
          <w:szCs w:val="18"/>
          <w:shd w:val="clear" w:color="auto" w:fill="FFFFFF"/>
        </w:rPr>
        <w:t>cấp</w:t>
      </w:r>
      <w:r>
        <w:rPr>
          <w:rFonts w:ascii="Arial" w:hAnsi="Arial" w:cs="Arial"/>
          <w:color w:val="000000"/>
          <w:sz w:val="18"/>
          <w:szCs w:val="18"/>
        </w:rPr>
        <w:t> III hoặc 2 (hai) công trình cấp IV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giám sát trưởng, trực tiếp giám sát thi công xây dựng tất cả các cấp công trình cùng loại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làm giám sát trưởng, trực tiếp giám sát thi công xây dựng công trình từ cấp II trở xuống, tham gia giám sát một số phần việc của công trình cấp I cùng loại với công trình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giám sát trưởng, trực tiếp giám sát thi công xây dựng công trình từ cấp III trở xuống, tham gia giám sát một số phần việc của công trình cấp II cùng loại với công trình được ghi trong chứng chỉ hành nghề.</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0" w:name="dieu_50"/>
      <w:bookmarkStart w:id="251" w:name="_Toc149807136"/>
      <w:r>
        <w:rPr>
          <w:rFonts w:ascii="Arial" w:hAnsi="Arial" w:cs="Arial"/>
          <w:b/>
          <w:bCs/>
          <w:color w:val="000000"/>
          <w:sz w:val="18"/>
          <w:szCs w:val="18"/>
          <w:shd w:val="clear" w:color="auto" w:fill="FFFF96"/>
        </w:rPr>
        <w:t>Điều 50. Chứng chỉ hành nghề kiểm định xây dựng</w:t>
      </w:r>
      <w:bookmarkEnd w:id="250"/>
      <w:bookmarkEnd w:id="25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52" w:name="khoan_1_50"/>
      <w:r>
        <w:rPr>
          <w:rFonts w:ascii="Arial" w:hAnsi="Arial" w:cs="Arial"/>
          <w:color w:val="000000"/>
          <w:sz w:val="18"/>
          <w:szCs w:val="18"/>
        </w:rPr>
        <w:t>1. Điều kiện cấp chứng chỉ hành nghề kiểm định xây dựng:</w:t>
      </w:r>
      <w:bookmarkEnd w:id="25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có chứng chỉ hành nghề giám sát thi công xây dựng hạng I; chứng chỉ thiết kế </w:t>
      </w:r>
      <w:r>
        <w:rPr>
          <w:rFonts w:ascii="Arial" w:hAnsi="Arial" w:cs="Arial"/>
          <w:color w:val="000000"/>
          <w:sz w:val="18"/>
          <w:szCs w:val="18"/>
          <w:shd w:val="clear" w:color="auto" w:fill="FFFFFF"/>
        </w:rPr>
        <w:t>xây dựng</w:t>
      </w:r>
      <w:r>
        <w:rPr>
          <w:rFonts w:ascii="Arial" w:hAnsi="Arial" w:cs="Arial"/>
          <w:color w:val="000000"/>
          <w:sz w:val="18"/>
          <w:szCs w:val="18"/>
        </w:rPr>
        <w:t> hạng I; đã làm chủ trì kiểm định, chủ trì thiết kế hoặc đã trực tiếp giám sát thi công xây dựng ít nhất 1 (một) công trình cấp I hoặc 2 (hai) công trình cấp II cùng loại với công trình đề nghị cấp chứng chỉ;</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có chứng chỉ hành nghề giám sát thi công xây dựng hạng II; chứng chỉ thiết kế xây dựng hạng II; đã làm chủ trì kiểm định, chủ trì thiết kế hoặc đã trực tiếp giám sát thi công xây dựng ít nhất 1 (một) công trình cấp II hoặc 2 (hai) công trình cấp III cùng loại với công trình đề nghị cấp chứng chỉ;</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có chứng chỉ hành nghề giám sát thi công xây dựng hạng III; chứng chỉ thiết kế xây dựng hạng III; đã làm chủ trì kiểm định, chủ trì thiết kế hoặc đã trực tiếp giám sát thi công xây dựng ít nhất 2 (hai) công trình cấp III hoặc 3 (ba) công trình cấp IV cùng loại với công trình đề nghị cấp chứng chỉ.</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chủ trì kiểm định tất cả các cấp công trình cùng loại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Hạng II: Được làm chủ trì kiểm định công trình cấp II trở xuống cùng loại với công trình được ghi trong chứng chỉ hành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chủ trì kiểm định công trình cấp III, cấp IV cùng loại với công trình được ghi trong chứng chỉ hành nghề.</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3" w:name="dieu_51"/>
      <w:bookmarkStart w:id="254" w:name="_Toc149807137"/>
      <w:r>
        <w:rPr>
          <w:rFonts w:ascii="Arial" w:hAnsi="Arial" w:cs="Arial"/>
          <w:b/>
          <w:bCs/>
          <w:color w:val="000000"/>
          <w:sz w:val="18"/>
          <w:szCs w:val="18"/>
          <w:shd w:val="clear" w:color="auto" w:fill="FFFF96"/>
        </w:rPr>
        <w:t>Điều 51. Chứng chỉ hành nghề an toàn lao động trong xây dựng</w:t>
      </w:r>
      <w:bookmarkEnd w:id="253"/>
      <w:bookmarkEnd w:id="25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Điều kiện cấp chứng chỉ hành nghề an toàn lao động trong xây dựng đối với từng hạng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trực tiếp tham gia thi công xây dựng công trình hoặc làm cán bộ chuyên trách về an toàn lao động trên công trường xây dựng ít nhất 1 (một) công trình cấp I hoặc 2 (hai) công trình cấp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trực tiếp tham gia thi công xây dựng công trình hoặc làm cán bộ chuyên trách hoặc kiêm nhiệm về an toàn lao động trên công trường xây dựng ít nhất 1 (một) công trình cấp II hoặc 2 (hai) công trình cấp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trực tiếp tham gia thi công xây dựng công trình hoặc làm cán bộ chuyên trách hoặc kiêm nhiệm về an toàn lao động trên công trường xây dựng ít nhất 1 (một) công trình cấp III hoặc 2 (hai) công trình cấp IV.</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phụ trách công tác an toàn lao động hoặc làm cán bộ chuyên trách về an toàn lao động trong thi công xây dựng công trình tất cả các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phụ trách công tác an toàn lao động hoặc làm cán bộ chuyên trách </w:t>
      </w:r>
      <w:r>
        <w:rPr>
          <w:rFonts w:ascii="Arial" w:hAnsi="Arial" w:cs="Arial"/>
          <w:color w:val="000000"/>
          <w:sz w:val="18"/>
          <w:szCs w:val="18"/>
          <w:shd w:val="clear" w:color="auto" w:fill="FFFFFF"/>
        </w:rPr>
        <w:t>về</w:t>
      </w:r>
      <w:r>
        <w:rPr>
          <w:rFonts w:ascii="Arial" w:hAnsi="Arial" w:cs="Arial"/>
          <w:color w:val="000000"/>
          <w:sz w:val="18"/>
          <w:szCs w:val="18"/>
        </w:rPr>
        <w:t> an toàn lao động trong thi công xây dựng công trình </w:t>
      </w:r>
      <w:r>
        <w:rPr>
          <w:rFonts w:ascii="Arial" w:hAnsi="Arial" w:cs="Arial"/>
          <w:color w:val="000000"/>
          <w:sz w:val="18"/>
          <w:szCs w:val="18"/>
          <w:shd w:val="clear" w:color="auto" w:fill="FFFFFF"/>
        </w:rPr>
        <w:t>cấp</w:t>
      </w:r>
      <w:r>
        <w:rPr>
          <w:rFonts w:ascii="Arial" w:hAnsi="Arial" w:cs="Arial"/>
          <w:color w:val="000000"/>
          <w:sz w:val="18"/>
          <w:szCs w:val="18"/>
        </w:rPr>
        <w:t> 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phụ trách công tác an toàn lao động hoặc làm cán bộ chuyên trách an toàn lao động </w:t>
      </w:r>
      <w:r>
        <w:rPr>
          <w:rFonts w:ascii="Arial" w:hAnsi="Arial" w:cs="Arial"/>
          <w:color w:val="000000"/>
          <w:sz w:val="18"/>
          <w:szCs w:val="18"/>
          <w:shd w:val="clear" w:color="auto" w:fill="FFFFFF"/>
        </w:rPr>
        <w:t>trong</w:t>
      </w:r>
      <w:r>
        <w:rPr>
          <w:rFonts w:ascii="Arial" w:hAnsi="Arial" w:cs="Arial"/>
          <w:color w:val="000000"/>
          <w:sz w:val="18"/>
          <w:szCs w:val="18"/>
        </w:rPr>
        <w:t> thi công xây dựng công trình </w:t>
      </w:r>
      <w:r>
        <w:rPr>
          <w:rFonts w:ascii="Arial" w:hAnsi="Arial" w:cs="Arial"/>
          <w:color w:val="000000"/>
          <w:sz w:val="18"/>
          <w:szCs w:val="18"/>
          <w:shd w:val="clear" w:color="auto" w:fill="FFFFFF"/>
        </w:rPr>
        <w:t>cấp</w:t>
      </w:r>
      <w:r>
        <w:rPr>
          <w:rFonts w:ascii="Arial" w:hAnsi="Arial" w:cs="Arial"/>
          <w:color w:val="000000"/>
          <w:sz w:val="18"/>
          <w:szCs w:val="18"/>
        </w:rPr>
        <w:t> II, </w:t>
      </w:r>
      <w:r>
        <w:rPr>
          <w:rFonts w:ascii="Arial" w:hAnsi="Arial" w:cs="Arial"/>
          <w:color w:val="000000"/>
          <w:sz w:val="18"/>
          <w:szCs w:val="18"/>
          <w:shd w:val="clear" w:color="auto" w:fill="FFFFFF"/>
        </w:rPr>
        <w:t>cấp</w:t>
      </w:r>
      <w:r>
        <w:rPr>
          <w:rFonts w:ascii="Arial" w:hAnsi="Arial" w:cs="Arial"/>
          <w:color w:val="000000"/>
          <w:sz w:val="18"/>
          <w:szCs w:val="18"/>
        </w:rPr>
        <w:t> III.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5" w:name="dieu_52"/>
      <w:bookmarkStart w:id="256" w:name="_Toc149807138"/>
      <w:r>
        <w:rPr>
          <w:rFonts w:ascii="Arial" w:hAnsi="Arial" w:cs="Arial"/>
          <w:b/>
          <w:bCs/>
          <w:color w:val="000000"/>
          <w:sz w:val="18"/>
          <w:szCs w:val="18"/>
          <w:shd w:val="clear" w:color="auto" w:fill="FFFF96"/>
        </w:rPr>
        <w:t>Điều 52. Chứng chỉ hành nghề định giá xây dựng</w:t>
      </w:r>
      <w:bookmarkEnd w:id="255"/>
      <w:bookmarkEnd w:id="25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 nhân được cấp chứng chỉ hành nghề định giá xây dựng được chủ trì thực hiện các công việc về quản lý chi phí đầu tư xây dựng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Xác định, thẩm tra tổng mức đầu tư xây dựng; phân tích rủi ro và đánh giá hiệu quả đầu tư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Xác định chỉ tiêu suất vốn đầu tư, định mức xây dựng, giá xây dựng công trình, chỉ số giá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Đo bóc khối lượng;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Xác định, thẩm tra dự toán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Xác định giá gói thầu, giá hợp đồng trong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Kiểm soát chi phí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Lập, thẩm tra hồ sơ thanh toán, quyết toán vốn đầu tư xây dựng, quy đổi vốn đầu tư công trình xây dựng sau khi hoàn thành được nghiệm thu bàn giao đưa vào sử dụng.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57" w:name="khoan_2_52"/>
      <w:r>
        <w:rPr>
          <w:rFonts w:ascii="Arial" w:hAnsi="Arial" w:cs="Arial"/>
          <w:color w:val="000000"/>
          <w:sz w:val="18"/>
          <w:szCs w:val="18"/>
          <w:shd w:val="clear" w:color="auto" w:fill="FFFF96"/>
        </w:rPr>
        <w:t>2. Điều kiện cấp chứng chỉ hành nghề định giá xây dựng:</w:t>
      </w:r>
      <w:bookmarkEnd w:id="25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Đã tham gia quản lý chi phí đầu tư xây dựng hoặc chủ trì lập tổng mức đầu tư của ít nhất 1 (một) dự án nhóm A hoặc 3 (ba) dự án nhóm B hoặc đã lập dự toán xây dựng của ít nhất 2 (hai) công trình cấp I hoặc 5 (năm) công trình cấp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Đã tham gia quản lý chi phí đầu tư xây dựng hoặc chủ trì lập tổng mức đầu tư của ít nhất 1 (một) dự án nhóm B hoặc 3 (ba) dự án nhóm C hoặc đã lập dự toán xây dựng của ít nhất 1 (một) công </w:t>
      </w:r>
      <w:r>
        <w:rPr>
          <w:rFonts w:ascii="Arial" w:hAnsi="Arial" w:cs="Arial"/>
          <w:color w:val="000000"/>
          <w:sz w:val="18"/>
          <w:szCs w:val="18"/>
          <w:shd w:val="clear" w:color="auto" w:fill="FFFFFF"/>
        </w:rPr>
        <w:t>trình</w:t>
      </w:r>
      <w:r>
        <w:rPr>
          <w:rFonts w:ascii="Arial" w:hAnsi="Arial" w:cs="Arial"/>
          <w:color w:val="000000"/>
          <w:sz w:val="18"/>
          <w:szCs w:val="18"/>
        </w:rPr>
        <w:t> cấp I hoặc 3 (ba) công trình cấp II hoặc 10 (mười) công trình cấp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Đã tham gia lập tổng mức đầu tư của ít nhất 1 (một) dự án nhóm C hoặc 2 (hai) Báo cáo kinh tế - kỹ thuật đầu tư xây dựng hoặc đã lập dự toán xây dựng của ít nhất 2 (hai) công trình cấp III hoặc 10 (mười) công trình cấp IV.</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chủ trì thực hiện tư vấn định giá xây dựng không phân biệt nhóm dự án và cấp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Hạng II: Được chủ trì thực hiện tư vấn định giá xây dựng dự án từ nhóm B trở xuống và công trình từ cấp 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chủ trì thực hiện tư vấn định giá </w:t>
      </w:r>
      <w:r>
        <w:rPr>
          <w:rFonts w:ascii="Arial" w:hAnsi="Arial" w:cs="Arial"/>
          <w:color w:val="000000"/>
          <w:sz w:val="18"/>
          <w:szCs w:val="18"/>
          <w:shd w:val="clear" w:color="auto" w:fill="FFFFFF"/>
        </w:rPr>
        <w:t>xây dựng</w:t>
      </w:r>
      <w:r>
        <w:rPr>
          <w:rFonts w:ascii="Arial" w:hAnsi="Arial" w:cs="Arial"/>
          <w:color w:val="000000"/>
          <w:sz w:val="18"/>
          <w:szCs w:val="18"/>
        </w:rPr>
        <w:t> dự án nhóm C, dự án có yêu cầu lập Báo cáo kinh tế - kỹ thuật đầu tư xây dựng và công </w:t>
      </w:r>
      <w:r>
        <w:rPr>
          <w:rFonts w:ascii="Arial" w:hAnsi="Arial" w:cs="Arial"/>
          <w:color w:val="000000"/>
          <w:sz w:val="18"/>
          <w:szCs w:val="18"/>
          <w:shd w:val="clear" w:color="auto" w:fill="FFFFFF"/>
        </w:rPr>
        <w:t>trình</w:t>
      </w:r>
      <w:r>
        <w:rPr>
          <w:rFonts w:ascii="Arial" w:hAnsi="Arial" w:cs="Arial"/>
          <w:color w:val="000000"/>
          <w:sz w:val="18"/>
          <w:szCs w:val="18"/>
        </w:rPr>
        <w:t> từ cấp II trở xuống.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58" w:name="dieu_53"/>
      <w:bookmarkStart w:id="259" w:name="_Toc149807139"/>
      <w:r>
        <w:rPr>
          <w:rFonts w:ascii="Arial" w:hAnsi="Arial" w:cs="Arial"/>
          <w:b/>
          <w:bCs/>
          <w:color w:val="000000"/>
          <w:sz w:val="18"/>
          <w:szCs w:val="18"/>
          <w:shd w:val="clear" w:color="auto" w:fill="FFFF96"/>
        </w:rPr>
        <w:t>Điều 53. Điều kiện đối với chỉ huy trưởng công trường</w:t>
      </w:r>
      <w:bookmarkEnd w:id="258"/>
      <w:bookmarkEnd w:id="25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 nhân đảm nhận chức danh chỉ huy trưởng công trường phải đáp ứng các điều kiện tương ứng với các hạng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Có chứng chỉ hành nghề tư vấn giám sát thi công xây dựng hoặc chứng chỉ hành nghề an toàn lao động hạng I; đã làm chỉ huy trưởng công trường thi công xây dựng ít nhất 1 (một) công </w:t>
      </w:r>
      <w:r>
        <w:rPr>
          <w:rFonts w:ascii="Arial" w:hAnsi="Arial" w:cs="Arial"/>
          <w:color w:val="000000"/>
          <w:sz w:val="18"/>
          <w:szCs w:val="18"/>
          <w:shd w:val="clear" w:color="auto" w:fill="FFFFFF"/>
        </w:rPr>
        <w:t>trình</w:t>
      </w:r>
      <w:r>
        <w:rPr>
          <w:rFonts w:ascii="Arial" w:hAnsi="Arial" w:cs="Arial"/>
          <w:color w:val="000000"/>
          <w:sz w:val="18"/>
          <w:szCs w:val="18"/>
        </w:rPr>
        <w:t> cấp I hoặc 2 (hai) công trình </w:t>
      </w:r>
      <w:r>
        <w:rPr>
          <w:rFonts w:ascii="Arial" w:hAnsi="Arial" w:cs="Arial"/>
          <w:color w:val="000000"/>
          <w:sz w:val="18"/>
          <w:szCs w:val="18"/>
          <w:shd w:val="clear" w:color="auto" w:fill="FFFFFF"/>
        </w:rPr>
        <w:t>cấp</w:t>
      </w:r>
      <w:r>
        <w:rPr>
          <w:rFonts w:ascii="Arial" w:hAnsi="Arial" w:cs="Arial"/>
          <w:color w:val="000000"/>
          <w:sz w:val="18"/>
          <w:szCs w:val="18"/>
        </w:rPr>
        <w:t>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Có chứng chỉ hành nghề tư vấn giám sát thi công xây dựng hoặc chứng chỉ hành nghề an toàn lao động hạng II; đã làm chỉ huy trưởng công trường thi công xây dựng ít nhất 1 (một) công trình cấp II hoặc 2 (hai) công trình </w:t>
      </w:r>
      <w:r>
        <w:rPr>
          <w:rFonts w:ascii="Arial" w:hAnsi="Arial" w:cs="Arial"/>
          <w:color w:val="000000"/>
          <w:sz w:val="18"/>
          <w:szCs w:val="18"/>
          <w:shd w:val="clear" w:color="auto" w:fill="FFFFFF"/>
        </w:rPr>
        <w:t>cấp</w:t>
      </w:r>
      <w:r>
        <w:rPr>
          <w:rFonts w:ascii="Arial" w:hAnsi="Arial" w:cs="Arial"/>
          <w:color w:val="000000"/>
          <w:sz w:val="18"/>
          <w:szCs w:val="18"/>
        </w:rPr>
        <w:t> III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Có chứng chỉ hành nghề tư vấn giám sát thi công xây dựng hoặc chứng chỉ hành nghề an toàn lao động hạng III; đã trực tiếp tham gia thi công xây dựng ít nhất 1 (một) công trình cấp III hoặc 2 (hai) công trình cấp IV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làm chỉ huy trưởng công trường mọi cấp công trình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làm chỉ huy trưởng công trường trong đó có công trình cấp II cùng loại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làm chỉ huy trưởng công trường trong đó có công </w:t>
      </w:r>
      <w:r>
        <w:rPr>
          <w:rFonts w:ascii="Arial" w:hAnsi="Arial" w:cs="Arial"/>
          <w:color w:val="000000"/>
          <w:sz w:val="18"/>
          <w:szCs w:val="18"/>
          <w:shd w:val="clear" w:color="auto" w:fill="FFFFFF"/>
        </w:rPr>
        <w:t>trình</w:t>
      </w:r>
      <w:r>
        <w:rPr>
          <w:rFonts w:ascii="Arial" w:hAnsi="Arial" w:cs="Arial"/>
          <w:color w:val="000000"/>
          <w:sz w:val="18"/>
          <w:szCs w:val="18"/>
        </w:rPr>
        <w:t> cấp III, cấp IV cùng loại.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60" w:name="dieu_54"/>
      <w:bookmarkStart w:id="261" w:name="_Toc149807140"/>
      <w:r>
        <w:rPr>
          <w:rFonts w:ascii="Arial" w:hAnsi="Arial" w:cs="Arial"/>
          <w:b/>
          <w:bCs/>
          <w:color w:val="000000"/>
          <w:sz w:val="18"/>
          <w:szCs w:val="18"/>
          <w:shd w:val="clear" w:color="auto" w:fill="FFFF96"/>
        </w:rPr>
        <w:t>Điều 54. Điều kiện năng lực đối với giám đốc quản lý dự án</w:t>
      </w:r>
      <w:bookmarkEnd w:id="260"/>
      <w:bookmarkEnd w:id="26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Giám đốc quản lý dự án thuộc các Ban quản lý dự án chuyên ngành, Ban quản lý dự án khu vực, tư vấn quản lý dự án, chủ đầu tư trực tiếp thực hiện quản lý dự án và Ban quản lý dự án đầu tư xây dựng một dự án phải có đủ điều kiện năng lực theo quy định tại Điều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62" w:name="khoan_2_54"/>
      <w:r>
        <w:rPr>
          <w:rFonts w:ascii="Arial" w:hAnsi="Arial" w:cs="Arial"/>
          <w:color w:val="000000"/>
          <w:sz w:val="18"/>
          <w:szCs w:val="18"/>
          <w:shd w:val="clear" w:color="auto" w:fill="FFFF96"/>
        </w:rPr>
        <w:t>2. Giám đốc quản lý dự án phải có trình độ chuyên môn thuộc chuyên ngành xây dựng phù hợp với yêu cầu của dự án, có chứng nhận nghiệp vụ về quản lý dự án và đáp ứng các điều kiện t</w:t>
      </w:r>
      <w:r>
        <w:rPr>
          <w:rFonts w:ascii="Arial" w:hAnsi="Arial" w:cs="Arial"/>
          <w:color w:val="000000"/>
          <w:sz w:val="18"/>
          <w:szCs w:val="18"/>
          <w:shd w:val="clear" w:color="auto" w:fill="FFFFFF"/>
        </w:rPr>
        <w:t>ươ</w:t>
      </w:r>
      <w:r>
        <w:rPr>
          <w:rFonts w:ascii="Arial" w:hAnsi="Arial" w:cs="Arial"/>
          <w:color w:val="000000"/>
          <w:sz w:val="18"/>
          <w:szCs w:val="18"/>
          <w:shd w:val="clear" w:color="auto" w:fill="FFFF96"/>
        </w:rPr>
        <w:t>ng ứng với mỗi hạng dưới đây:</w:t>
      </w:r>
      <w:bookmarkEnd w:id="26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đốc quản lý dự án hạng I: Có chứng chỉ hành nghề thiết kế hạng I hoặc chứng chỉ hành nghề giám sát thi công xây dựng hạng I hoặc đã là Giám đốc quản lý dự án của 1 (một) dự án nhóm A hoặc 2 (hai) </w:t>
      </w:r>
      <w:r>
        <w:rPr>
          <w:rFonts w:ascii="Arial" w:hAnsi="Arial" w:cs="Arial"/>
          <w:color w:val="000000"/>
          <w:sz w:val="18"/>
          <w:szCs w:val="18"/>
          <w:shd w:val="clear" w:color="auto" w:fill="FFFFFF"/>
        </w:rPr>
        <w:t>dự án</w:t>
      </w:r>
      <w:r>
        <w:rPr>
          <w:rFonts w:ascii="Arial" w:hAnsi="Arial" w:cs="Arial"/>
          <w:color w:val="000000"/>
          <w:sz w:val="18"/>
          <w:szCs w:val="18"/>
        </w:rPr>
        <w:t> nhóm B cùng loại hoặc đã </w:t>
      </w:r>
      <w:r>
        <w:rPr>
          <w:rFonts w:ascii="Arial" w:hAnsi="Arial" w:cs="Arial"/>
          <w:color w:val="000000"/>
          <w:sz w:val="18"/>
          <w:szCs w:val="18"/>
          <w:shd w:val="clear" w:color="auto" w:fill="FFFFFF"/>
        </w:rPr>
        <w:t>là</w:t>
      </w:r>
      <w:r>
        <w:rPr>
          <w:rFonts w:ascii="Arial" w:hAnsi="Arial" w:cs="Arial"/>
          <w:color w:val="000000"/>
          <w:sz w:val="18"/>
          <w:szCs w:val="18"/>
        </w:rPr>
        <w:t> chỉ huy trưởng công trường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đốc quản lý dự án hạng II: Có chứng chỉ hành nghề thiết kế hạng II hoặc chứng chỉ hành nghề giám sát thi công xây dựng hạng II hoặc đã là Giám đốc quản lý dự án của 1 (một) dự án nhóm B hoặc 2 (hai) dự án nhóm C cùng loại hoặc đã là chỉ huy trưởng công trường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Giám đốc quản lý dự án hạng III: Có chứng chỉ hành nghề thiết kế hoặc chứng chỉ hành nghề giám sát thi công xây dựng hạng III hoặc đã là Giám đốc tư vấn quản lý dự án của 1 (một) dự án nhóm C cùng </w:t>
      </w:r>
      <w:r>
        <w:rPr>
          <w:rFonts w:ascii="Arial" w:hAnsi="Arial" w:cs="Arial"/>
          <w:color w:val="000000"/>
          <w:sz w:val="18"/>
          <w:szCs w:val="18"/>
          <w:shd w:val="clear" w:color="auto" w:fill="FFFFFF"/>
        </w:rPr>
        <w:t>loại</w:t>
      </w:r>
      <w:r>
        <w:rPr>
          <w:rFonts w:ascii="Arial" w:hAnsi="Arial" w:cs="Arial"/>
          <w:color w:val="000000"/>
          <w:sz w:val="18"/>
          <w:szCs w:val="18"/>
        </w:rPr>
        <w:t> hoặc đã là chỉ huy trưởng công trường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đốc quản lý dự án hạng I: Được làm giám đốc quản lý dự án tất cả các nhóm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Giám đốc quản lý dự án hạng II: Được làm giám đốc quản lý dự án nhóm B, nhóm 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Giám đốc quản lý dự án hạng III: Được làm giám đốc quản lý dự án nhóm C và các dự án chỉ yêu cầu lập Báo cáo kinh tế - kỹ thuật đầu tư xây dựng.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63" w:name="dieu_55"/>
      <w:bookmarkStart w:id="264" w:name="_Toc149807141"/>
      <w:r>
        <w:rPr>
          <w:rFonts w:ascii="Arial" w:hAnsi="Arial" w:cs="Arial"/>
          <w:b/>
          <w:bCs/>
          <w:color w:val="000000"/>
          <w:sz w:val="18"/>
          <w:szCs w:val="18"/>
          <w:shd w:val="clear" w:color="auto" w:fill="FFFF96"/>
        </w:rPr>
        <w:t>Điều 55. Hồ sơ đề nghị cấp chứng chỉ hành nghề hoạt động xây dựng</w:t>
      </w:r>
      <w:bookmarkEnd w:id="263"/>
      <w:bookmarkEnd w:id="26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Hồ sơ đề nghị cấp chứng chỉ hành nghề hoạt động xây dựng gồm các tài liệu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Đơn đề nghị cấp chứng chỉ hành nghề theo mẫu quy định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Bản sao các văn bằng, chứng chỉ bồi dưỡng chuyên môn nghiệp vụ do cơ sở hợp pháp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Bản khai kinh nghiệm công tác chuyên môn về hoạt động xây dựng liên quan đến lĩnh vực đề nghị cấp chứng chỉ hành nghề theo mẫu quy định của Bộ Xây dựng kèm theo bản sao các hợp đồng hoạt động xây dựng mà cá nhân đã tham gia thực hiện các công việc liên quan đến nội dung kê khai trong hồ sơ đề nghị cấp chứng chỉ hành nghề. Người kê khai phải chịu trách nhiệm về sự trung thực và tính chính xác của nội dung kê khai.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65" w:name="dieu_56"/>
      <w:bookmarkStart w:id="266" w:name="_Toc149807142"/>
      <w:r>
        <w:rPr>
          <w:rFonts w:ascii="Arial" w:hAnsi="Arial" w:cs="Arial"/>
          <w:b/>
          <w:bCs/>
          <w:color w:val="000000"/>
          <w:sz w:val="18"/>
          <w:szCs w:val="18"/>
          <w:shd w:val="clear" w:color="auto" w:fill="FFFF96"/>
        </w:rPr>
        <w:t>Điều 56. Sát hạch cấp chứng chỉ hành nghề hoạt động xây dựng</w:t>
      </w:r>
      <w:bookmarkEnd w:id="265"/>
      <w:bookmarkEnd w:id="266"/>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67" w:name="khoan_1_56"/>
      <w:r>
        <w:rPr>
          <w:rFonts w:ascii="Arial" w:hAnsi="Arial" w:cs="Arial"/>
          <w:color w:val="000000"/>
          <w:sz w:val="18"/>
          <w:szCs w:val="18"/>
        </w:rPr>
        <w:t>1. Nội dung sát hạch gồm 2 phần liên quan đến nội dung hành nghề:</w:t>
      </w:r>
      <w:bookmarkEnd w:id="26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Phần về kiến thức chuyên môn;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Phần về kiến thức pháp luật.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Tổ chức sát hạch: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có thẩm quyền cấp chứng chỉ hành nghề thành lập Hội đồng để thực hiện công tác sát hạch;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Thành phần Hội đồng sát hạch cấp chứng chỉ hành nghề gồm: Đại diện cơ quan cấp chứng chỉ hành nghề là Chủ tịch hội đồng và là thường trực hội đồng; đại diện của hội nghề nghiệp có liên quan; chuyên gia có trình độ chuyên môn cao thuộc lĩnh vực sát hạch do Chủ tịch hội đồng mời;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Xây dựng thống nhất quản lý chứng chỉ hành nghề hoạt động xây dựng trong cả nước thông qua việc cấp và quản lý số chứng chỉ hành nghề; công khai danh sách các cá nhân được cấp chứng chỉ hành nghề hoạt động xây dựng trên Trang thông tin điện tử của mình.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68" w:name="khoan_3_56"/>
      <w:r>
        <w:rPr>
          <w:rFonts w:ascii="Arial" w:hAnsi="Arial" w:cs="Arial"/>
          <w:color w:val="000000"/>
          <w:sz w:val="18"/>
          <w:szCs w:val="18"/>
          <w:shd w:val="clear" w:color="auto" w:fill="FFFF96"/>
        </w:rPr>
        <w:t>3. Bộ Xây dựng quy định chi tiết về Hội đồng sát hạch cấp chứng chỉ hành nghề; hình thức, thời gian, nội dung sát hạch cấp và cấp lại chứng chỉ hành nghề hoạt động xây dựng.</w:t>
      </w:r>
      <w:bookmarkEnd w:id="268"/>
      <w:r>
        <w:rPr>
          <w:rFonts w:ascii="Arial" w:hAnsi="Arial" w:cs="Arial"/>
          <w:color w:val="000000"/>
          <w:sz w:val="18"/>
          <w:szCs w:val="18"/>
        </w:rPr>
        <w:t>Bổ sung</w:t>
      </w:r>
    </w:p>
    <w:p w:rsidR="0090049E" w:rsidRDefault="0090049E" w:rsidP="009E15AD">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269" w:name="muc_2_2"/>
      <w:bookmarkStart w:id="270" w:name="_Toc149807143"/>
      <w:r>
        <w:rPr>
          <w:rFonts w:ascii="Arial" w:hAnsi="Arial" w:cs="Arial"/>
          <w:b/>
          <w:bCs/>
          <w:color w:val="000000"/>
          <w:sz w:val="18"/>
          <w:szCs w:val="18"/>
          <w:shd w:val="clear" w:color="auto" w:fill="FFFF96"/>
        </w:rPr>
        <w:t>Mục 2: ĐIỀU KIỆN NĂNG LỰC HOẠT ĐỘNG XÂY DỰNG CỦA TỔ CHỨC</w:t>
      </w:r>
      <w:bookmarkEnd w:id="269"/>
      <w:bookmarkEnd w:id="270"/>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71" w:name="dieu_57"/>
      <w:bookmarkStart w:id="272" w:name="_Toc149807144"/>
      <w:r>
        <w:rPr>
          <w:rFonts w:ascii="Arial" w:hAnsi="Arial" w:cs="Arial"/>
          <w:b/>
          <w:bCs/>
          <w:color w:val="000000"/>
          <w:sz w:val="18"/>
          <w:szCs w:val="18"/>
          <w:shd w:val="clear" w:color="auto" w:fill="FFFF96"/>
        </w:rPr>
        <w:t>Điều 57. Điều kiện chung</w:t>
      </w:r>
      <w:bookmarkEnd w:id="271"/>
      <w:bookmarkEnd w:id="27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Có giấy đăng ký kinh doanh hoặc quyết định thành lập của cơ quan có thẩm quyền theo quy định của pháp luật.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đăng ký cấp chứng chỉ năng lực hoạt động xây dựng phải phù hợp với nội dung đăng ký kinh doanh hoặc quyết định thành lập của cơ quan có thẩm quyền theo quy định của pháp luật.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Những cá nhân đảm nhận chức danh chủ chốt phải có hợp đồng lao động với tổ chức đề nghị cấp chứng chỉ năng lực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các dự án, công trình có tính chất đặc thù như: Nhà máy điện hạt nhân, nhà máy sản xuất hóa chất độc hại, sản xuất vật liệu nổ, những cá nhân đảm nhận chức danh chủ chốt thì ngoài yêu cầu phải có chứng chỉ hành nghề tương ứng với loại công việc thực hiện còn phải được bồi dưỡng chuyên môn nghiệp vụ về lĩnh vực đặc thù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Chứng chỉ năng lực hoạt động xây dựng của tổ chức có hiệu lực tối đa trong thời hạn 5 (năm) năm. Trong thời hạn 20 (hai mươi) ngày kể từ ngày có thay đổi, hết hiệu lực thì phải làm thủ tục cấp lại.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73" w:name="dieu_58"/>
      <w:bookmarkStart w:id="274" w:name="_Toc149807145"/>
      <w:r>
        <w:rPr>
          <w:rFonts w:ascii="Arial" w:hAnsi="Arial" w:cs="Arial"/>
          <w:b/>
          <w:bCs/>
          <w:color w:val="000000"/>
          <w:sz w:val="18"/>
          <w:szCs w:val="18"/>
          <w:shd w:val="clear" w:color="auto" w:fill="FFFF96"/>
        </w:rPr>
        <w:t>Điều 58. Cấp chứng chỉ năng lực hoạt động xây dựng</w:t>
      </w:r>
      <w:bookmarkEnd w:id="273"/>
      <w:bookmarkEnd w:id="274"/>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75" w:name="khoan_1_58"/>
      <w:r>
        <w:rPr>
          <w:rFonts w:ascii="Arial" w:hAnsi="Arial" w:cs="Arial"/>
          <w:color w:val="000000"/>
          <w:sz w:val="18"/>
          <w:szCs w:val="18"/>
        </w:rPr>
        <w:t>1. Hồ sơ đề nghị cấp chứng chỉ năng lực hoạt động xây dựng:</w:t>
      </w:r>
      <w:bookmarkEnd w:id="27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chứng chỉ năng lực hoạt động xây dựng theo mẫu quy định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giấy đăng ký kinh doanh hoặc quyết định thành lập </w:t>
      </w:r>
      <w:r>
        <w:rPr>
          <w:rFonts w:ascii="Arial" w:hAnsi="Arial" w:cs="Arial"/>
          <w:color w:val="000000"/>
          <w:sz w:val="18"/>
          <w:szCs w:val="18"/>
          <w:shd w:val="clear" w:color="auto" w:fill="FFFFFF"/>
        </w:rPr>
        <w:t>tổ chức</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kê khai danh sách, kinh nghiệm kèm theo chứng chỉ hành nghề, hợp đồng lao động của những cá nhân chủ chốt theo mẫu;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Bản kê khai theo mẫu về kinh nghiệm của tổ chức ít nhất 3 (ba) công việc tiêu biểu trong thời gian gần nhất cho mỗi lĩnh vực liên quan đến nội dung đăng ký;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Bản kê khai năng lực tài chính; máy, thiết bị, phần mềm máy tính theo yêu cầu đối với từng lĩnh vực đăng ký;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Quy trình quản lý thực hiện công việc; hệ thống quản lý chất lượng tương ứng với từng lĩnh vực đăng ký.</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76" w:name="khoan_2_58"/>
      <w:r>
        <w:rPr>
          <w:rFonts w:ascii="Arial" w:hAnsi="Arial" w:cs="Arial"/>
          <w:color w:val="000000"/>
          <w:sz w:val="18"/>
          <w:szCs w:val="18"/>
        </w:rPr>
        <w:t>2. Thẩm quyền cấp chứng chỉ năng lực hoạt động xây dựng:</w:t>
      </w:r>
      <w:bookmarkEnd w:id="27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Cơ quan chuyên môn thuộc Bộ Xây dựng cấp chứng chỉ năng lực hoạt động xây dựng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cấp chứng chỉ năng lực hoạt động xây dựng hạng II, hạng III đối với tổ chức có trụ sở chính tại địa bàn hành chính thuộc phạm vi quản lý của mình.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77" w:name="khoan_3_58"/>
      <w:r>
        <w:rPr>
          <w:rFonts w:ascii="Arial" w:hAnsi="Arial" w:cs="Arial"/>
          <w:color w:val="000000"/>
          <w:sz w:val="18"/>
          <w:szCs w:val="18"/>
          <w:shd w:val="clear" w:color="auto" w:fill="FFFF96"/>
        </w:rPr>
        <w:t>3. Bộ Xây dựng quy định chi tiết về hồ sơ; mẫu chứng chỉ; phương thức, quy trình đánh giá cấp mới, cấp lại chứng chỉ năng lực hoạt động xây dựng.</w:t>
      </w:r>
      <w:bookmarkEnd w:id="277"/>
      <w:r>
        <w:rPr>
          <w:rFonts w:ascii="Arial" w:hAnsi="Arial" w:cs="Arial"/>
          <w:color w:val="000000"/>
          <w:sz w:val="18"/>
          <w:szCs w:val="18"/>
        </w:rPr>
        <w:t>Bổ sung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78" w:name="dieu_59"/>
      <w:bookmarkStart w:id="279" w:name="_Toc149807146"/>
      <w:r>
        <w:rPr>
          <w:rFonts w:ascii="Arial" w:hAnsi="Arial" w:cs="Arial"/>
          <w:b/>
          <w:bCs/>
          <w:color w:val="000000"/>
          <w:sz w:val="18"/>
          <w:szCs w:val="18"/>
          <w:shd w:val="clear" w:color="auto" w:fill="FFFF96"/>
        </w:rPr>
        <w:t>Điều 59. Chứng chỉ năng lực của tổ chức khảo sát xây dựng</w:t>
      </w:r>
      <w:bookmarkEnd w:id="278"/>
      <w:bookmarkEnd w:id="27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có chứng chỉ hành nghề khảo sát xây dựng hạng I phù hợp với lĩnh vực đề nghị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10 (mười) người trong hệ thống quản lý chất lượng của tổ chức khảo sát xây dựng có chuyên môn, nghiệp vụ phù hợp với loại hình khảo sát xây dựng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khảo sát xây dựng ít nhất 1 (một) dự án nhóm A; 1 (một) công trình cấp I hoặc 2 (hai) dự án nhóm B hoặc 2 (hai) công trình cấp II trở lên cùng loại hình khảo sát.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có chứng chỉ hành nghề khảo sát </w:t>
      </w:r>
      <w:r>
        <w:rPr>
          <w:rFonts w:ascii="Arial" w:hAnsi="Arial" w:cs="Arial"/>
          <w:color w:val="000000"/>
          <w:sz w:val="18"/>
          <w:szCs w:val="18"/>
          <w:shd w:val="clear" w:color="auto" w:fill="FFFFFF"/>
        </w:rPr>
        <w:t>xây dựng</w:t>
      </w:r>
      <w:r>
        <w:rPr>
          <w:rFonts w:ascii="Arial" w:hAnsi="Arial" w:cs="Arial"/>
          <w:color w:val="000000"/>
          <w:sz w:val="18"/>
          <w:szCs w:val="18"/>
        </w:rPr>
        <w:t> hạng II phù hợp với lĩnh vực đề nghị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10 (mười) người trong hệ thống quản lý chất lượng của tổ chức khảo sát </w:t>
      </w:r>
      <w:r>
        <w:rPr>
          <w:rFonts w:ascii="Arial" w:hAnsi="Arial" w:cs="Arial"/>
          <w:color w:val="000000"/>
          <w:sz w:val="18"/>
          <w:szCs w:val="18"/>
          <w:shd w:val="clear" w:color="auto" w:fill="FFFFFF"/>
        </w:rPr>
        <w:t>xây dựng</w:t>
      </w:r>
      <w:r>
        <w:rPr>
          <w:rFonts w:ascii="Arial" w:hAnsi="Arial" w:cs="Arial"/>
          <w:color w:val="000000"/>
          <w:sz w:val="18"/>
          <w:szCs w:val="18"/>
        </w:rPr>
        <w:t> có chuyên môn, nghiệp vụ phù hợp với loại hình khảo sát xây dựng đăng ký </w:t>
      </w:r>
      <w:r>
        <w:rPr>
          <w:rFonts w:ascii="Arial" w:hAnsi="Arial" w:cs="Arial"/>
          <w:color w:val="000000"/>
          <w:sz w:val="18"/>
          <w:szCs w:val="18"/>
          <w:shd w:val="clear" w:color="auto" w:fill="FFFFFF"/>
        </w:rPr>
        <w:t>cấp</w:t>
      </w:r>
      <w:r>
        <w:rPr>
          <w:rFonts w:ascii="Arial" w:hAnsi="Arial" w:cs="Arial"/>
          <w:color w:val="000000"/>
          <w:sz w:val="18"/>
          <w:szCs w:val="18"/>
        </w:rPr>
        <w:t>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khảo sát xây dựng ít nhất 1 (một) dự án nhóm B; 1 (một) công trình cấp II hoặc 2 (hai) dự án nhóm C hoặc 2 (hai) công trình cấp III trở lên cùng loại hình khảo sát.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có chứng chỉ hành nghề khảo sát xây dựng hạng III phù hợp với lĩnh vực đề nghị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5 (năm) người trong hệ thống quản lý chất lượng của </w:t>
      </w:r>
      <w:r>
        <w:rPr>
          <w:rFonts w:ascii="Arial" w:hAnsi="Arial" w:cs="Arial"/>
          <w:color w:val="000000"/>
          <w:sz w:val="18"/>
          <w:szCs w:val="18"/>
          <w:shd w:val="clear" w:color="auto" w:fill="FFFFFF"/>
        </w:rPr>
        <w:t>tổ chức</w:t>
      </w:r>
      <w:r>
        <w:rPr>
          <w:rFonts w:ascii="Arial" w:hAnsi="Arial" w:cs="Arial"/>
          <w:color w:val="000000"/>
          <w:sz w:val="18"/>
          <w:szCs w:val="18"/>
        </w:rPr>
        <w:t> khảo sát </w:t>
      </w:r>
      <w:r>
        <w:rPr>
          <w:rFonts w:ascii="Arial" w:hAnsi="Arial" w:cs="Arial"/>
          <w:color w:val="000000"/>
          <w:sz w:val="18"/>
          <w:szCs w:val="18"/>
          <w:shd w:val="clear" w:color="auto" w:fill="FFFFFF"/>
        </w:rPr>
        <w:t>xây dựng</w:t>
      </w:r>
      <w:r>
        <w:rPr>
          <w:rFonts w:ascii="Arial" w:hAnsi="Arial" w:cs="Arial"/>
          <w:color w:val="000000"/>
          <w:sz w:val="18"/>
          <w:szCs w:val="18"/>
        </w:rPr>
        <w:t> có chuyên môn, nghiệp vụ phù hợp với loại hình khảo sát xây dựng </w:t>
      </w:r>
      <w:r>
        <w:rPr>
          <w:rFonts w:ascii="Arial" w:hAnsi="Arial" w:cs="Arial"/>
          <w:color w:val="000000"/>
          <w:sz w:val="18"/>
          <w:szCs w:val="18"/>
          <w:shd w:val="clear" w:color="auto" w:fill="FFFFFF"/>
        </w:rPr>
        <w:t>đăng ký</w:t>
      </w:r>
      <w:r>
        <w:rPr>
          <w:rFonts w:ascii="Arial" w:hAnsi="Arial" w:cs="Arial"/>
          <w:color w:val="000000"/>
          <w:sz w:val="18"/>
          <w:szCs w:val="18"/>
        </w:rPr>
        <w:t>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thực hiện khảo sát xây dựng tất cả các dự án và cấp công trình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thực hiện khảo sát xây dựng dự án đến nhóm B, công trình đến cấp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thực hiện khảo sát xây dựng dự án đến nhóm C, công trình đến cấp III cùng loại.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0" w:name="dieu_60"/>
      <w:bookmarkStart w:id="281" w:name="_Toc149807147"/>
      <w:r>
        <w:rPr>
          <w:rFonts w:ascii="Arial" w:hAnsi="Arial" w:cs="Arial"/>
          <w:b/>
          <w:bCs/>
          <w:color w:val="000000"/>
          <w:sz w:val="18"/>
          <w:szCs w:val="18"/>
          <w:shd w:val="clear" w:color="auto" w:fill="FFFF96"/>
        </w:rPr>
        <w:t>Điều 60. Chứng chỉ năng lực của tổ chức tư vấn lập quy hoạch xây dựng</w:t>
      </w:r>
      <w:bookmarkEnd w:id="280"/>
      <w:bookmarkEnd w:id="281"/>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10 (mười) người có chứng chỉ hành nghề thiết kế quy hoạch xây dựng hạng I; những người chủ trì các bộ môn phải có chứng chỉ hành nghề hạng 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30 (ba mươi) người có chuyên môn phù hợp với loại quy hoạch xây dựng đăng ký cấp chứng chỉ năng lực lập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lập ít nhất 1 (một) đồ án quy hoạch xây dựng vùng tỉnh hoặc 2 (hai) đồ án quy hoạch chung xây dựng đô thị loại I hoặc 2 (hai) đồ án quy hoạch xây dựng khu chức năng đặc thù.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10 (mười) người có chứng chỉ hành nghề thiết kế quy hoạch xây dựng hạng II; những người chủ trì các bộ môn phải có chứng chỉ hành nghề hạng II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20 (hai mươi) người có chuyên môn phù hợp với loại quy hoạch xây dựng đăng ký cấp chứng chỉ năng lực lập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Đã thực hiện lập ít nhất 1 (một) đồ án quy hoạch </w:t>
      </w:r>
      <w:r>
        <w:rPr>
          <w:rFonts w:ascii="Arial" w:hAnsi="Arial" w:cs="Arial"/>
          <w:color w:val="000000"/>
          <w:sz w:val="18"/>
          <w:szCs w:val="18"/>
          <w:shd w:val="clear" w:color="auto" w:fill="FFFFFF"/>
        </w:rPr>
        <w:t>xây dựng</w:t>
      </w:r>
      <w:r>
        <w:rPr>
          <w:rFonts w:ascii="Arial" w:hAnsi="Arial" w:cs="Arial"/>
          <w:color w:val="000000"/>
          <w:sz w:val="18"/>
          <w:szCs w:val="18"/>
        </w:rPr>
        <w:t> vùng liên huyện hoặc 2 (hai) đồ án quy hoạch chung xây dựng đô thị loại II hoặc 2 (hai) đồ án quy hoạch xây dựng khu chức năng đặc thù.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5 (năm) người có có chứng chỉ hành nghề thiết kế quy hoạch xây dựng hạng III; những người chủ trì các bộ môn phải có chứng chỉ hành nghề hạng III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10 (mười) người có chuyên môn phù hợp với loại quy hoạch xây dựng đăng ký cấp chứng chỉ năng lực lập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lập các loại đồ án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lập các đồ án quy hoạch xây dựng vùng tỉnh, vùng liên huyện, vùng huyện, quy hoạch chung xây dựng đô thị loại II trở xuống, quy hoạch khu chức năng đặc thù cấp tỉnh, quy hoạch chi tiết xây dựng và quy hoạch xây dựng nông thôn;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lập các đồ án quy hoạch xây dựng vùng huyện, quy hoạch chung xây dựng đô thị loại IV trở xuống, quy hoạch khu chức năng đặc thù cấp huyện, quy hoạch chi tiết xây dựng và quy hoạch xây dựng nông thôn.</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2" w:name="dieu_61"/>
      <w:bookmarkStart w:id="283" w:name="_Toc149807148"/>
      <w:r>
        <w:rPr>
          <w:rFonts w:ascii="Arial" w:hAnsi="Arial" w:cs="Arial"/>
          <w:b/>
          <w:bCs/>
          <w:color w:val="000000"/>
          <w:sz w:val="18"/>
          <w:szCs w:val="18"/>
          <w:shd w:val="clear" w:color="auto" w:fill="FFFF96"/>
        </w:rPr>
        <w:t>Điều 61. Chứng chỉ năng lực của tổ chức thiết kế, thẩm tra thiết kế xây dựng công trình</w:t>
      </w:r>
      <w:bookmarkEnd w:id="282"/>
      <w:bookmarkEnd w:id="28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10 (mười) người có chứng chỉ thiết kế hạng I phù hợp với loại công trình đề nghị cấp chứng chỉ; những người chủ trì thiết kế lĩnh vực chuyên môn phải có chứng chỉ hành nghề thiết kế hạng 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15 (mười lăm) người trong hệ thống quản lý chất lượng của tổ chức thiết kế xây dựng công trình có chuyên môn, nghiệp vụ phù hợp với loại công trình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thiết kế, thẩm tra thiết kế ít nhất 1 (một) công trình cấp I hoặc 2 (hai) công trình cấp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10 (mười) người có chứng chỉ thiết kế hạng II phù hợp với loại công trình đề nghị cấp chứng chỉ; những người chủ trì thiết kế lĩnh vực chuyên môn phải có chứng chỉ hành nghề thiết kế hạng II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10 (mười) người trong hệ thống quản lý chất lượng của tổ chức thiết kế xây dựng công trình có chuyên môn, nghiệp vụ phù hợp với loại công trình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thiết kế ít nhất 1 (một) công trình cấp II hoặc 2 (hai) công trình cấp III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5 (năm) người có chứng chỉ thiết kế hạng III phù hợp với loại công trình đề nghị cấp chứng chỉ; những người chủ trì thiết kế lĩnh vực chuyên môn phải có chứng chỉ hành nghề thiết kế hạng III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5 (năm) người trong hệ thống quản lý chất lượng của tổ chức thiết kế xây dựng công trình có chuyên môn, nghiệp vụ phù hợp với loại công </w:t>
      </w:r>
      <w:r>
        <w:rPr>
          <w:rFonts w:ascii="Arial" w:hAnsi="Arial" w:cs="Arial"/>
          <w:color w:val="000000"/>
          <w:sz w:val="18"/>
          <w:szCs w:val="18"/>
          <w:shd w:val="clear" w:color="auto" w:fill="FFFFFF"/>
        </w:rPr>
        <w:t>trình</w:t>
      </w:r>
      <w:r>
        <w:rPr>
          <w:rFonts w:ascii="Arial" w:hAnsi="Arial" w:cs="Arial"/>
          <w:color w:val="000000"/>
          <w:sz w:val="18"/>
          <w:szCs w:val="18"/>
        </w:rPr>
        <w:t>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thiết kế và thẩm tra thiết kế công trình cùng loại các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thiết kế và thẩm tra thiết kế công trình cùng loại cấp II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thiết kế và thẩm tra thiết kế công trình cùng loại cấp III trở xuống.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4" w:name="dieu_62"/>
      <w:bookmarkStart w:id="285" w:name="_Toc149807149"/>
      <w:r>
        <w:rPr>
          <w:rFonts w:ascii="Arial" w:hAnsi="Arial" w:cs="Arial"/>
          <w:b/>
          <w:bCs/>
          <w:color w:val="000000"/>
          <w:sz w:val="18"/>
          <w:szCs w:val="18"/>
          <w:shd w:val="clear" w:color="auto" w:fill="FFFF96"/>
        </w:rPr>
        <w:t>Điều 62. Chứng chỉ năng lực của tổ chức lập, thẩm tra dự án đầu tư xây dựng</w:t>
      </w:r>
      <w:bookmarkEnd w:id="284"/>
      <w:bookmarkEnd w:id="285"/>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Có ít nhất 3 (ba) người có đủ điều kiện năng lực làm chủ nhiệm lập dự án nhóm A đối với loại dự án đề nghị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chủ trì lĩnh vực chuyên môn của dự án phải có chứng chỉ hành nghề hạng 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30 (ba mươi) người có chuyên môn, nghiệp vụ phù hợp </w:t>
      </w:r>
      <w:r>
        <w:rPr>
          <w:rFonts w:ascii="Arial" w:hAnsi="Arial" w:cs="Arial"/>
          <w:color w:val="000000"/>
          <w:sz w:val="18"/>
          <w:szCs w:val="18"/>
          <w:shd w:val="clear" w:color="auto" w:fill="FFFFFF"/>
        </w:rPr>
        <w:t>với</w:t>
      </w:r>
      <w:r>
        <w:rPr>
          <w:rFonts w:ascii="Arial" w:hAnsi="Arial" w:cs="Arial"/>
          <w:color w:val="000000"/>
          <w:sz w:val="18"/>
          <w:szCs w:val="18"/>
        </w:rPr>
        <w:t> loại dự án đăng ký cấp chứng chỉ năng lực lập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Đã thực hiện lập, thẩm tra ít nhất 1 (một) dự án nhóm A hoặc 2 (hai) dự án nhóm B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có đủ điều kiện năng lực làm chủ nhiệm lập dự án nhóm B phù hợp với loại dự án đề nghị cấp chứng chỉ;</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chủ trì lĩnh vực chuyên môn của dự án phải có chứng chỉ hành nghề hạng II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tối thiểu 20 (hai mươi) người có chuyên môn, nghiệp vụ </w:t>
      </w:r>
      <w:r>
        <w:rPr>
          <w:rFonts w:ascii="Arial" w:hAnsi="Arial" w:cs="Arial"/>
          <w:color w:val="000000"/>
          <w:sz w:val="18"/>
          <w:szCs w:val="18"/>
          <w:shd w:val="clear" w:color="auto" w:fill="FFFFFF"/>
        </w:rPr>
        <w:t>phù hợp</w:t>
      </w:r>
      <w:r>
        <w:rPr>
          <w:rFonts w:ascii="Arial" w:hAnsi="Arial" w:cs="Arial"/>
          <w:color w:val="000000"/>
          <w:sz w:val="18"/>
          <w:szCs w:val="18"/>
        </w:rPr>
        <w:t> với loại dự án đăng ký </w:t>
      </w:r>
      <w:r>
        <w:rPr>
          <w:rFonts w:ascii="Arial" w:hAnsi="Arial" w:cs="Arial"/>
          <w:color w:val="000000"/>
          <w:sz w:val="18"/>
          <w:szCs w:val="18"/>
          <w:shd w:val="clear" w:color="auto" w:fill="FFFFFF"/>
        </w:rPr>
        <w:t>cấp</w:t>
      </w:r>
      <w:r>
        <w:rPr>
          <w:rFonts w:ascii="Arial" w:hAnsi="Arial" w:cs="Arial"/>
          <w:color w:val="000000"/>
          <w:sz w:val="18"/>
          <w:szCs w:val="18"/>
        </w:rPr>
        <w:t> chứng chỉ năng lực lập dự án </w:t>
      </w:r>
      <w:r>
        <w:rPr>
          <w:rFonts w:ascii="Arial" w:hAnsi="Arial" w:cs="Arial"/>
          <w:color w:val="000000"/>
          <w:sz w:val="18"/>
          <w:szCs w:val="18"/>
          <w:shd w:val="clear" w:color="auto" w:fill="FFFFFF"/>
        </w:rPr>
        <w:t>đầu tư</w:t>
      </w:r>
      <w:r>
        <w:rPr>
          <w:rFonts w:ascii="Arial" w:hAnsi="Arial" w:cs="Arial"/>
          <w:color w:val="000000"/>
          <w:sz w:val="18"/>
          <w:szCs w:val="18"/>
        </w:rPr>
        <w: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Đã thực hiện lập, thẩm tra ít nhất 1 (một) dự án nhóm B hoặc 2 (hai) dự án nhóm c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có đủ điều kiện năng lực làm chủ nhiệm lập dự án nhóm C phù hợp với loại dự án đề nghị cấp chứng chỉ;</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chủ trì lĩnh vực chuyên môn của dự án phải có chứng chỉ hành nghề hạng III phù hợp với lĩnh vực chuyên môn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tối thiểu 10 (mười) người có chuyên môn, nghiệp vụ phù hợp với loại dự án </w:t>
      </w:r>
      <w:r>
        <w:rPr>
          <w:rFonts w:ascii="Arial" w:hAnsi="Arial" w:cs="Arial"/>
          <w:color w:val="000000"/>
          <w:sz w:val="18"/>
          <w:szCs w:val="18"/>
          <w:shd w:val="clear" w:color="auto" w:fill="FFFFFF"/>
        </w:rPr>
        <w:t>đăng ký</w:t>
      </w:r>
      <w:r>
        <w:rPr>
          <w:rFonts w:ascii="Arial" w:hAnsi="Arial" w:cs="Arial"/>
          <w:color w:val="000000"/>
          <w:sz w:val="18"/>
          <w:szCs w:val="18"/>
        </w:rPr>
        <w:t> </w:t>
      </w:r>
      <w:r>
        <w:rPr>
          <w:rFonts w:ascii="Arial" w:hAnsi="Arial" w:cs="Arial"/>
          <w:color w:val="000000"/>
          <w:sz w:val="18"/>
          <w:szCs w:val="18"/>
          <w:shd w:val="clear" w:color="auto" w:fill="FFFFFF"/>
        </w:rPr>
        <w:t>cấp</w:t>
      </w:r>
      <w:r>
        <w:rPr>
          <w:rFonts w:ascii="Arial" w:hAnsi="Arial" w:cs="Arial"/>
          <w:color w:val="000000"/>
          <w:sz w:val="18"/>
          <w:szCs w:val="18"/>
        </w:rPr>
        <w:t> chứng chỉ năng lực lập dự án </w:t>
      </w:r>
      <w:r>
        <w:rPr>
          <w:rFonts w:ascii="Arial" w:hAnsi="Arial" w:cs="Arial"/>
          <w:color w:val="000000"/>
          <w:sz w:val="18"/>
          <w:szCs w:val="18"/>
          <w:shd w:val="clear" w:color="auto" w:fill="FFFFFF"/>
        </w:rPr>
        <w:t>đầu tư</w:t>
      </w:r>
      <w:r>
        <w:rPr>
          <w:rFonts w:ascii="Arial" w:hAnsi="Arial" w:cs="Arial"/>
          <w:color w:val="000000"/>
          <w:sz w:val="18"/>
          <w:szCs w:val="18"/>
        </w:rPr>
        <w: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lập và thẩm tra các dự án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lập và thẩm tra các dự án nhóm B cùng loại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lập và thẩm tra các dự án nhóm C và Báo cáo kinh tế - kỹ thuật đầu tư xây dựng cùng loại.</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6" w:name="dieu_63"/>
      <w:bookmarkStart w:id="287" w:name="_Toc149807150"/>
      <w:r>
        <w:rPr>
          <w:rFonts w:ascii="Arial" w:hAnsi="Arial" w:cs="Arial"/>
          <w:b/>
          <w:bCs/>
          <w:color w:val="000000"/>
          <w:sz w:val="18"/>
          <w:szCs w:val="18"/>
          <w:shd w:val="clear" w:color="auto" w:fill="FFFF96"/>
        </w:rPr>
        <w:t>Điều 63. Chứng chỉ năng lực của tổ chức tư vấn quản lý dự án</w:t>
      </w:r>
      <w:bookmarkEnd w:id="286"/>
      <w:bookmarkEnd w:id="28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đủ điều kiện năng lực làm giám đốc quản lý dự án nhóm A;</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hạng 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20 (hai mươi) người trong hệ thống quản lý chất lượng của tổ chức tư vấn, ban quản lý dự án có chuyên môn, nghiệp vụ phù hợp với loại dự án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Đã thực hiện quản lý ít nhất 1 (một) dự án nhóm A hoặc 2 (hai) dự án nhóm B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đủ điều kiện năng lực làm giám đốc quản </w:t>
      </w:r>
      <w:r>
        <w:rPr>
          <w:rFonts w:ascii="Arial" w:hAnsi="Arial" w:cs="Arial"/>
          <w:color w:val="000000"/>
          <w:sz w:val="18"/>
          <w:szCs w:val="18"/>
          <w:shd w:val="clear" w:color="auto" w:fill="FFFFFF"/>
        </w:rPr>
        <w:t>lý</w:t>
      </w:r>
      <w:r>
        <w:rPr>
          <w:rFonts w:ascii="Arial" w:hAnsi="Arial" w:cs="Arial"/>
          <w:color w:val="000000"/>
          <w:sz w:val="18"/>
          <w:szCs w:val="18"/>
        </w:rPr>
        <w:t> dự án nhóm B;</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hạng II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15 (mười lăm) người trong hệ thống quản lý chất lượng của </w:t>
      </w:r>
      <w:r>
        <w:rPr>
          <w:rFonts w:ascii="Arial" w:hAnsi="Arial" w:cs="Arial"/>
          <w:color w:val="000000"/>
          <w:sz w:val="18"/>
          <w:szCs w:val="18"/>
          <w:shd w:val="clear" w:color="auto" w:fill="FFFFFF"/>
        </w:rPr>
        <w:t>tổ chức</w:t>
      </w:r>
      <w:r>
        <w:rPr>
          <w:rFonts w:ascii="Arial" w:hAnsi="Arial" w:cs="Arial"/>
          <w:color w:val="000000"/>
          <w:sz w:val="18"/>
          <w:szCs w:val="18"/>
        </w:rPr>
        <w:t> tư vấn, ban quản lý dự án </w:t>
      </w:r>
      <w:r>
        <w:rPr>
          <w:rFonts w:ascii="Arial" w:hAnsi="Arial" w:cs="Arial"/>
          <w:color w:val="000000"/>
          <w:sz w:val="18"/>
          <w:szCs w:val="18"/>
          <w:shd w:val="clear" w:color="auto" w:fill="FFFFFF"/>
        </w:rPr>
        <w:t>đầu tư</w:t>
      </w:r>
      <w:r>
        <w:rPr>
          <w:rFonts w:ascii="Arial" w:hAnsi="Arial" w:cs="Arial"/>
          <w:color w:val="000000"/>
          <w:sz w:val="18"/>
          <w:szCs w:val="18"/>
        </w:rPr>
        <w:t> xây dựng có chuyên môn, nghiệp vụ phù hợp với loại dự án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Đã thực hiện quản lý ít nhất 1 (một) dự án nhóm B hoặc 2 (hai) dự án nhóm C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đủ điều kiện năng lực làm giám đốc quản lý dự án nhóm C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hạng III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10 (mười) người trong hệ thống quản lý chất lượng của tổ chức tư vấn, ban quản lý dự án đầu tư xây dựng có chuyên môn, nghiệp vụ phù hợp với loại dự án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quản lý các dự án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quản lý các dự án nhóm B cùng loại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quản lý các dự án nhóm C và các công trình chỉ yêu cầu lập Báo cáo kinh tế - kỹ thuật đầu tư xây dựng.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88" w:name="dieu_64"/>
      <w:bookmarkStart w:id="289" w:name="_Toc149807151"/>
      <w:r>
        <w:rPr>
          <w:rFonts w:ascii="Arial" w:hAnsi="Arial" w:cs="Arial"/>
          <w:b/>
          <w:bCs/>
          <w:color w:val="000000"/>
          <w:sz w:val="18"/>
          <w:szCs w:val="18"/>
          <w:shd w:val="clear" w:color="auto" w:fill="FFFF96"/>
        </w:rPr>
        <w:t>Điều 64. Điều kiện năng lực đối với Ban quản lý dự án đầu tư xây dựng</w:t>
      </w:r>
      <w:bookmarkEnd w:id="288"/>
      <w:bookmarkEnd w:id="28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Ban quản lý dự án chuyên ngành, Ban quản lý dự án khu vực thuộc các Bộ, cơ quan ngang Bộ,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tập đoàn </w:t>
      </w:r>
      <w:r>
        <w:rPr>
          <w:rFonts w:ascii="Arial" w:hAnsi="Arial" w:cs="Arial"/>
          <w:color w:val="000000"/>
          <w:sz w:val="18"/>
          <w:szCs w:val="18"/>
          <w:shd w:val="clear" w:color="auto" w:fill="FFFFFF"/>
        </w:rPr>
        <w:t>kinh tế</w:t>
      </w:r>
      <w:r>
        <w:rPr>
          <w:rFonts w:ascii="Arial" w:hAnsi="Arial" w:cs="Arial"/>
          <w:color w:val="000000"/>
          <w:sz w:val="18"/>
          <w:szCs w:val="18"/>
        </w:rPr>
        <w:t>, tổng công ty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đốc quản lý dự án phải đáp ứng điều kiện năng lực quy định tại Khoản 2 Điều 54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phù hợp với quy mô dự án, cấp công trình và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20 (hai mươi) người có chuyên môn, nghiệp vụ phù hợp với loại dự án chuyên ngành.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0" w:name="khoan_2_64"/>
      <w:r>
        <w:rPr>
          <w:rFonts w:ascii="Arial" w:hAnsi="Arial" w:cs="Arial"/>
          <w:color w:val="000000"/>
          <w:sz w:val="18"/>
          <w:szCs w:val="18"/>
        </w:rPr>
        <w:t>2. Ban quản lý dự án chuyên ngành, Ban quản lý dự án khu vực thuộc </w:t>
      </w:r>
      <w:r>
        <w:rPr>
          <w:rFonts w:ascii="Arial" w:hAnsi="Arial" w:cs="Arial"/>
          <w:color w:val="000000"/>
          <w:sz w:val="18"/>
          <w:szCs w:val="18"/>
          <w:shd w:val="clear" w:color="auto" w:fill="FFFFFF"/>
        </w:rPr>
        <w:t>Ủy ban</w:t>
      </w:r>
      <w:r>
        <w:rPr>
          <w:rFonts w:ascii="Arial" w:hAnsi="Arial" w:cs="Arial"/>
          <w:color w:val="000000"/>
          <w:sz w:val="18"/>
          <w:szCs w:val="18"/>
        </w:rPr>
        <w:t> nhân dân cấp huyện:</w:t>
      </w:r>
      <w:bookmarkEnd w:id="29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đốc quản lý dự án phải đáp ứng điều kiện năng lực quy định tại Khoản 2 Điều 54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phù hợp quy mô dự án, cấp công trình và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10 (mười) người có chuyên môn, nghiệp vụ phù hợp </w:t>
      </w:r>
      <w:r>
        <w:rPr>
          <w:rFonts w:ascii="Arial" w:hAnsi="Arial" w:cs="Arial"/>
          <w:color w:val="000000"/>
          <w:sz w:val="18"/>
          <w:szCs w:val="18"/>
          <w:shd w:val="clear" w:color="auto" w:fill="FFFFFF"/>
        </w:rPr>
        <w:t>với</w:t>
      </w:r>
      <w:r>
        <w:rPr>
          <w:rFonts w:ascii="Arial" w:hAnsi="Arial" w:cs="Arial"/>
          <w:color w:val="000000"/>
          <w:sz w:val="18"/>
          <w:szCs w:val="18"/>
        </w:rPr>
        <w:t> loại dự án chuyên ngành.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Ban quản lý dự án một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Giám đốc quản lý dự án phải đáp ứng điều kiện năng lực quy định tại Khoản 2 Điều 54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các lĩnh vực chuyên môn phải có chứng chỉ hành nghề phù hợp với quy mô dự án, cấp công trình và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10 (mười) người có chuyên môn, nghiệp vụ phù hợp với loại dự án được giao quản lý.</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91" w:name="dieu_65"/>
      <w:bookmarkStart w:id="292" w:name="_Toc149807152"/>
      <w:r>
        <w:rPr>
          <w:rFonts w:ascii="Arial" w:hAnsi="Arial" w:cs="Arial"/>
          <w:b/>
          <w:bCs/>
          <w:color w:val="000000"/>
          <w:sz w:val="18"/>
          <w:szCs w:val="18"/>
          <w:shd w:val="clear" w:color="auto" w:fill="FFFF96"/>
        </w:rPr>
        <w:t>Điều 65. Chứng chỉ năng lực của tổ chức thi công xây dựng công trình</w:t>
      </w:r>
      <w:bookmarkEnd w:id="291"/>
      <w:bookmarkEnd w:id="29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người đủ điều kiện năng lực làm chỉ huy trưởng công trường hạng I cùng loại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thi công lĩnh vực chuyên môn có trình độ đại học hoặc cao đẳng nghề phù hợp với công việc đảm nhận và thời gian công tác ít nhất 3 (ba) năm đối với trình độ đại học, 5 (năm) năm đối với trình độ cao đẳng nghề;</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15 (mười lăm) người trong hệ thống quản lý chất lượng, quản lý an toàn lao động có chuyên môn, nghiệp vụ phù hợp với loại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ít nhất 30 (ba mươi) công nhân kỹ thuật có chứng chỉ bồi dưỡng chuyên môn nghiệp vụ phù hợp với nội dung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Có khả năng huy động đủ số lượng máy móc thiết bị chủ yếu đáp ứng yêu cầu thi công xây dựng các công trình phù hợp với công việc tham gia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e) Đã thực hiện thầu chính thi công ít nhất 1 (một) công trình cấp I hoặc 2 (hai) công trình cấp 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2 (hai) người đủ điều kiện năng lực làm chỉ huy trưởng công trường hạng II cùng loại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thi công lĩnh vực chuyên môn có trình độ cao đẳng, cao đẳng nghề, trung cấp nghề </w:t>
      </w:r>
      <w:r>
        <w:rPr>
          <w:rFonts w:ascii="Arial" w:hAnsi="Arial" w:cs="Arial"/>
          <w:color w:val="000000"/>
          <w:sz w:val="18"/>
          <w:szCs w:val="18"/>
          <w:shd w:val="clear" w:color="auto" w:fill="FFFFFF"/>
        </w:rPr>
        <w:t>phù hợp</w:t>
      </w:r>
      <w:r>
        <w:rPr>
          <w:rFonts w:ascii="Arial" w:hAnsi="Arial" w:cs="Arial"/>
          <w:color w:val="000000"/>
          <w:sz w:val="18"/>
          <w:szCs w:val="18"/>
        </w:rPr>
        <w:t> với công việc đảm nhận và thời gian công tác ít nhất 3 (ba) năm;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10 (mười) người trong hệ thống quản lý chất lượng, quản lý an toàn lao động có chuyên môn, nghiệp vụ phù hợp với loại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ít nhất 20 (hai mươi) công nhân kỹ thuật có chứng chỉ bồi dưỡng chuyên môn nghiệp vụ phù hợp với nội dung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Đã thực hiện thầu chính thi công ít nhất 1 (một) công trình cấp II hoặc 2 (hai) công trình cấp III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1 (một) người đủ điều kiện năng lực làm chỉ huy trưởng công trường hạng III cùng loại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Những người phụ trách thi công lĩnh vực chuyên môn có trình độ nghề phù hợp với công việc đảm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ít nhất 5 (năm) người trong hệ thống quản lý chất lượng, quản lý an toàn lao động có chuyên môn, nghiệp vụ phù hợp với loại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Có ít nhất 5 (năm) công nhân kỹ thuật có chứng chỉ bồi dưỡng chuyên môn nghiệp vụ phù hợp với nội dung đăng ký cấp chứng chỉ năng lực.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3" w:name="diem_a_4_65"/>
      <w:r>
        <w:rPr>
          <w:rFonts w:ascii="Arial" w:hAnsi="Arial" w:cs="Arial"/>
          <w:color w:val="000000"/>
          <w:sz w:val="18"/>
          <w:szCs w:val="18"/>
        </w:rPr>
        <w:t>a) Hạng I: Được thi công xây dựng tất cả các cấp công trình cùng loại;</w:t>
      </w:r>
      <w:bookmarkEnd w:id="29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thi công xây dựng công trình từ cấp II trở xuống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thi công xây dựng công trình từ cấp III trở xuống cùng loại.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4" w:name="dieu_66"/>
      <w:r>
        <w:rPr>
          <w:rFonts w:ascii="Arial" w:hAnsi="Arial" w:cs="Arial"/>
          <w:b/>
          <w:bCs/>
          <w:color w:val="000000"/>
          <w:sz w:val="18"/>
          <w:szCs w:val="18"/>
          <w:shd w:val="clear" w:color="auto" w:fill="FFFF96"/>
        </w:rPr>
        <w:t>Điều 66. Chứng chỉ năng lực của tổ chức giám sát thi công xây dựng, kiểm định xây dựng</w:t>
      </w:r>
      <w:bookmarkEnd w:id="29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 Có ít nhất 10 (mười) người có chứng chỉ hành nghề giám sát thi công xây dựng, chủ trì kiểm định xây dựng hạng I phù hợp với lĩnh vực giám sát thi công </w:t>
      </w:r>
      <w:r>
        <w:rPr>
          <w:rFonts w:ascii="Arial" w:hAnsi="Arial" w:cs="Arial"/>
          <w:color w:val="000000"/>
          <w:sz w:val="18"/>
          <w:szCs w:val="18"/>
          <w:shd w:val="clear" w:color="auto" w:fill="FFFFFF"/>
        </w:rPr>
        <w:t>xây dựng</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 Có ít nhất 10 (mười) người có chứng chỉ hành nghề giám sát thi công xây dựng, chủ trì kiểm định xây dựng hạng II </w:t>
      </w:r>
      <w:r>
        <w:rPr>
          <w:rFonts w:ascii="Arial" w:hAnsi="Arial" w:cs="Arial"/>
          <w:color w:val="000000"/>
          <w:sz w:val="18"/>
          <w:szCs w:val="18"/>
          <w:shd w:val="clear" w:color="auto" w:fill="FFFFFF"/>
        </w:rPr>
        <w:t>phù hợp</w:t>
      </w:r>
      <w:r>
        <w:rPr>
          <w:rFonts w:ascii="Arial" w:hAnsi="Arial" w:cs="Arial"/>
          <w:color w:val="000000"/>
          <w:sz w:val="18"/>
          <w:szCs w:val="18"/>
        </w:rPr>
        <w:t> với lĩnh vực giám sát thi công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 Có ít nhất 5 (năm) người có chứng chỉ hành nghề giám sát thi công xây dựng, kiểm định xây dựng hạng III phù hợp với lĩnh vực giám sát thi công xây dựng, kiểm định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giám sát thi công xây dựng, kiểm định xây dựng tất cả các cấp công trình cùng loại;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giám sát thi công xây dựng, kiểm định xây dựng các công trình từ cấp II trở xuống cùng loại;</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5" w:name="diem_c_3_66"/>
      <w:r>
        <w:rPr>
          <w:rFonts w:ascii="Arial" w:hAnsi="Arial" w:cs="Arial"/>
          <w:color w:val="000000"/>
          <w:sz w:val="18"/>
          <w:szCs w:val="18"/>
        </w:rPr>
        <w:t>c) Hạng III: Được giám sát thi công xây dựng, kiểm định xây dựng các công trình từ cấp III trở xuống cùng loại.</w:t>
      </w:r>
      <w:bookmarkEnd w:id="295"/>
      <w:r>
        <w:rPr>
          <w:rFonts w:ascii="Arial" w:hAnsi="Arial" w:cs="Arial"/>
          <w:color w:val="000000"/>
          <w:sz w:val="18"/>
          <w:szCs w:val="18"/>
        </w:rPr>
        <w:t>Bổ sung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6" w:name="dieu_67"/>
      <w:r>
        <w:rPr>
          <w:rFonts w:ascii="Arial" w:hAnsi="Arial" w:cs="Arial"/>
          <w:b/>
          <w:bCs/>
          <w:color w:val="000000"/>
          <w:sz w:val="18"/>
          <w:szCs w:val="18"/>
          <w:shd w:val="clear" w:color="auto" w:fill="FFFF96"/>
        </w:rPr>
        <w:t>Điều 67. Chứng chỉ năng lực của tổ chức tư vấn quản lý chi phí đầu tư xây dựng</w:t>
      </w:r>
      <w:bookmarkEnd w:id="29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5 (năm) người có chứng chỉ hành nghề định giá xây dựng hạng 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15 (mười lăm) người có chuyên môn nghiệp vụ phù hợp với công tác quản lý chi phí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Đã thực hiện quản lý chi phí ít nhất 2 (hai) dự án nhóm A hoặc 5 (năm) dự án nhóm B.</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Có ít nhất 3 (ba) người có chứng chỉ hành nghề định giá xây dựng hạng 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10 (mười) người có chuyên môn nghiệp vụ phù hợp với công tác quản lý chi phí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3 (ba) ng</w:t>
      </w:r>
      <w:r>
        <w:rPr>
          <w:rFonts w:ascii="Arial" w:hAnsi="Arial" w:cs="Arial"/>
          <w:color w:val="000000"/>
          <w:sz w:val="18"/>
          <w:szCs w:val="18"/>
          <w:shd w:val="clear" w:color="auto" w:fill="FFFFFF"/>
        </w:rPr>
        <w:t>ườ</w:t>
      </w:r>
      <w:r>
        <w:rPr>
          <w:rFonts w:ascii="Arial" w:hAnsi="Arial" w:cs="Arial"/>
          <w:color w:val="000000"/>
          <w:sz w:val="18"/>
          <w:szCs w:val="18"/>
        </w:rPr>
        <w:t>i có chứng chỉ hành nghề định giá xây dựng hạng III;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ít nhất 5 (năm) người có chuyên môn nghiệp vụ phù hợp với công tác quản lý chi phí </w:t>
      </w:r>
      <w:r>
        <w:rPr>
          <w:rFonts w:ascii="Arial" w:hAnsi="Arial" w:cs="Arial"/>
          <w:color w:val="000000"/>
          <w:sz w:val="18"/>
          <w:szCs w:val="18"/>
          <w:shd w:val="clear" w:color="auto" w:fill="FFFFFF"/>
        </w:rPr>
        <w:t>đầu tư</w:t>
      </w:r>
      <w:r>
        <w:rPr>
          <w:rFonts w:ascii="Arial" w:hAnsi="Arial" w:cs="Arial"/>
          <w:color w:val="000000"/>
          <w:sz w:val="18"/>
          <w:szCs w:val="18"/>
        </w:rPr>
        <w: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Phạm vi hoạt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Hạng I: Được thực hiện các công việc liên quan đến quản lý chi phí </w:t>
      </w:r>
      <w:r>
        <w:rPr>
          <w:rFonts w:ascii="Arial" w:hAnsi="Arial" w:cs="Arial"/>
          <w:color w:val="000000"/>
          <w:sz w:val="18"/>
          <w:szCs w:val="18"/>
          <w:shd w:val="clear" w:color="auto" w:fill="FFFFFF"/>
        </w:rPr>
        <w:t>đầu tư</w:t>
      </w:r>
      <w:r>
        <w:rPr>
          <w:rFonts w:ascii="Arial" w:hAnsi="Arial" w:cs="Arial"/>
          <w:color w:val="000000"/>
          <w:sz w:val="18"/>
          <w:szCs w:val="18"/>
        </w:rPr>
        <w:t> xây dựng đối với tất cả các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Hạng II: Được thực hiện các công việc liên quan đến quản lý chi phí đầu tư xây dựng đối với dự án nhóm B trở xuống;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Hạng III: Được thực hiện các công việc liên quan đến quản lý chi phí đầu tư xây dựng đối với dự án nhóm C và các dự án chỉ yêu cầu lập Báo cáo kinh tế - kỹ thuật đầu tư xây dựng.</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297" w:name="dieu_68"/>
      <w:r>
        <w:rPr>
          <w:rFonts w:ascii="Arial" w:hAnsi="Arial" w:cs="Arial"/>
          <w:b/>
          <w:bCs/>
          <w:color w:val="000000"/>
          <w:sz w:val="18"/>
          <w:szCs w:val="18"/>
          <w:shd w:val="clear" w:color="auto" w:fill="FFFF96"/>
        </w:rPr>
        <w:t>Điều 68. Điều kiện của tổ chức bồi dưỡng chuyên môn nghiệp vụ về hoạt động xây dựng</w:t>
      </w:r>
      <w:bookmarkEnd w:id="29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tổ chức sau đây được tổ chức bồi dưỡng chuyên môn nghiệp vụ về hoạt động xây dựng: Cơ sở đào tạo từ trung học chuyên nghiệp trở lên; cơ sở có chức năng đào tạo bồi dưỡng cán bộ thuộc Bộ, cơ quan ngang Bộ; tổ chức </w:t>
      </w:r>
      <w:r>
        <w:rPr>
          <w:rFonts w:ascii="Arial" w:hAnsi="Arial" w:cs="Arial"/>
          <w:color w:val="000000"/>
          <w:sz w:val="18"/>
          <w:szCs w:val="18"/>
          <w:shd w:val="clear" w:color="auto" w:fill="FFFFFF"/>
        </w:rPr>
        <w:t>đơn vị</w:t>
      </w:r>
      <w:r>
        <w:rPr>
          <w:rFonts w:ascii="Arial" w:hAnsi="Arial" w:cs="Arial"/>
          <w:color w:val="000000"/>
          <w:sz w:val="18"/>
          <w:szCs w:val="18"/>
        </w:rPr>
        <w:t> sự nghiệp của Nhà nước; Hiệp hội, Hội nghề nghiệp về lĩnh vực xây dựng. Trường hợp cụ thể khác do Bộ Xây dựng xem xét, công nhận.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vật chất phục vụ bồi dưỡng chuyên môn nghiệp vụ về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Đảm bảo các phòng học có quy mô và tiện nghi phù hợp với số lượng học viên và các phương tiện, thiết bị đáp ứng yêu cầu giảng dạy và học tập;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các phòng thí nghiệm hoặc các băng đĩa hình để giới thiệu về các thí nghiệm chuyên ngành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Giảng viên: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sở bồi dưỡng chuyên môn nghiệp vụ về hoạt động xây dựng phải có ít nhất 40% giảng viên trong biên chế hoặc có hợp đồng không xác định thời hạn trên tổng số giảng viên tham gia bồi dưỡng chuyên môn nghiệp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Tiêu chuẩn: Tốt nghiệp đại học trở lên thuộc chuyên ngành phù hợp với nội dung tham gia giảng dạy; giảng viên tham gia giảng dạy phải có kinh nghiệm thực tế từ 7 (bảy) năm trở lên hoạt động trong các lĩnh vực quản lý dự án, quản lý kinh tế xây dựng; khảo sát, thiết kế; thi công xây dựng; giám sát thi công xây dựng công trình; nghiên cứu, giảng dạy về chuyên ngành </w:t>
      </w:r>
      <w:r>
        <w:rPr>
          <w:rFonts w:ascii="Arial" w:hAnsi="Arial" w:cs="Arial"/>
          <w:color w:val="000000"/>
          <w:sz w:val="18"/>
          <w:szCs w:val="18"/>
          <w:shd w:val="clear" w:color="auto" w:fill="FFFFFF"/>
        </w:rPr>
        <w:t>xây dựng</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Giảng viên có bản kê khai về trình độ chuyên môn, kinh nghiệm thực tế trong hoạt động nghề nghiệp và đã được đăng tải trên Trang thông tin điện tử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Tài liệu giảng dạy: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Tài liệu giảng dạy phải được in, đóng thành quyển kèm theo bộ đề kiểm tra của chương trình bồi dưỡng chuyên môn nghiệp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Nội dung tài liệu giảng dạy phù hợp với chương trình khung theo quy định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Quản lý cơ sở bồi dưỡng chuyên môn nghiệp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bộ máy quản lý đáp ứng được yêu cầu về chuyên môn và nghiệp vụ để tổ chức các k</w:t>
      </w:r>
      <w:r>
        <w:rPr>
          <w:rFonts w:ascii="Arial" w:hAnsi="Arial" w:cs="Arial"/>
          <w:color w:val="000000"/>
          <w:sz w:val="18"/>
          <w:szCs w:val="18"/>
          <w:shd w:val="clear" w:color="auto" w:fill="FFFFFF"/>
        </w:rPr>
        <w:t>hóa</w:t>
      </w:r>
      <w:r>
        <w:rPr>
          <w:rFonts w:ascii="Arial" w:hAnsi="Arial" w:cs="Arial"/>
          <w:color w:val="000000"/>
          <w:sz w:val="18"/>
          <w:szCs w:val="18"/>
        </w:rPr>
        <w:t> bồi dưỡng chuyên môn nghiệp vụ, lưu trữ hồ sơ học viên, hồ sơ tài liệu liên quan tới công tác bồi dưỡng chuyên môn nghiệp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quy trình quản lý và kiểm soát chất lượng công tác bồi dưỡng chuyên môn nghiệp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Có người phụ trách k</w:t>
      </w:r>
      <w:r>
        <w:rPr>
          <w:rFonts w:ascii="Arial" w:hAnsi="Arial" w:cs="Arial"/>
          <w:color w:val="000000"/>
          <w:sz w:val="18"/>
          <w:szCs w:val="18"/>
          <w:shd w:val="clear" w:color="auto" w:fill="FFFFFF"/>
        </w:rPr>
        <w:t>hóa</w:t>
      </w:r>
      <w:r>
        <w:rPr>
          <w:rFonts w:ascii="Arial" w:hAnsi="Arial" w:cs="Arial"/>
          <w:color w:val="000000"/>
          <w:sz w:val="18"/>
          <w:szCs w:val="18"/>
        </w:rPr>
        <w:t> học có kinh nghiệm 5 (năm) năm trở lên trong việc tổ chức các k</w:t>
      </w:r>
      <w:r>
        <w:rPr>
          <w:rFonts w:ascii="Arial" w:hAnsi="Arial" w:cs="Arial"/>
          <w:color w:val="000000"/>
          <w:sz w:val="18"/>
          <w:szCs w:val="18"/>
          <w:shd w:val="clear" w:color="auto" w:fill="FFFFFF"/>
        </w:rPr>
        <w:t>hóa</w:t>
      </w:r>
      <w:r>
        <w:rPr>
          <w:rFonts w:ascii="Arial" w:hAnsi="Arial" w:cs="Arial"/>
          <w:color w:val="000000"/>
          <w:sz w:val="18"/>
          <w:szCs w:val="18"/>
        </w:rPr>
        <w:t> bồi dưỡng chuyên môn hoặc tập huấn nghiệp vụ về các lĩnh vực liên quan đến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Bộ Xây dựng quy định chi tiết về công tác tổ chức kiểm tra định kỳ, đột xuất cơ sở bồi dưỡng chuyên môn nghiệp vụ về hoạt động xây dựng; chương trình khung bồi dưỡng chuyên môn nghiệp vụ hoạt động xây dựng.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298" w:name="dieu_69"/>
      <w:bookmarkStart w:id="299" w:name="_Toc149807153"/>
      <w:r>
        <w:rPr>
          <w:rFonts w:ascii="Arial" w:hAnsi="Arial" w:cs="Arial"/>
          <w:b/>
          <w:bCs/>
          <w:color w:val="000000"/>
          <w:sz w:val="18"/>
          <w:szCs w:val="18"/>
          <w:shd w:val="clear" w:color="auto" w:fill="FFFF96"/>
        </w:rPr>
        <w:t>Điều 69. Đăng tải thông tin về năng lực của tổ chức tham gia hoạt động xây dựng</w:t>
      </w:r>
      <w:bookmarkEnd w:id="298"/>
      <w:bookmarkEnd w:id="299"/>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Các </w:t>
      </w:r>
      <w:r>
        <w:rPr>
          <w:rFonts w:ascii="Arial" w:hAnsi="Arial" w:cs="Arial"/>
          <w:color w:val="000000"/>
          <w:sz w:val="18"/>
          <w:szCs w:val="18"/>
          <w:shd w:val="clear" w:color="auto" w:fill="FFFFFF"/>
        </w:rPr>
        <w:t>tổ chức</w:t>
      </w:r>
      <w:r>
        <w:rPr>
          <w:rFonts w:ascii="Arial" w:hAnsi="Arial" w:cs="Arial"/>
          <w:color w:val="000000"/>
          <w:sz w:val="18"/>
          <w:szCs w:val="18"/>
        </w:rPr>
        <w:t> tham gia hoạt động xây dựng có trách nhiệm cung cấp thông tin về năng lực hoạt động xây dựng của mình tới cơ quan chuyên môn về xây dựng để đăng tải công khai trên Trang thông tin điện tử do cơ quan này quản lý. Thẩm quyền tiếp nhận và đăng tải thông tin được quy định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Tiếp nhận, đăng tải thông tin của tổ chức, cá nhân tham gia hoạt động xây dựng đối với dự án quan trọng quốc gia, dự án nhóm A, công trình cấp I trở lên; tổ chức có 100% vốn đầu tư nước ngoài, cá nhân là người nước ngoài tham gia hoạt động xây dựng tại Việt Nam; tổ chức thuộc thẩm quyền quản lý của Bộ, cơ quan ngang Bộ, cơ quan thuộc Chính phủ, cơ quan trung ương, Tập đoàn, Tổng công ty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Tiếp nhận, đăng tải thông tin của tổ chức tham gia hoạt động xây dựng có địa chỉ trụ sở chính tại địa phương do minh quản lý và cá nhân do mình cấp chứng chỉ hành nghề (trừ những tổ chức, cá nhân quy định tại Điểm a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thời gian 30 (ba mươi) ngày kể từ ngày nhận được hồ sơ đề nghị đăng tải của các tổ chức, cơ quan chuyên môn về xây dựng theo phân </w:t>
      </w:r>
      <w:r>
        <w:rPr>
          <w:rFonts w:ascii="Arial" w:hAnsi="Arial" w:cs="Arial"/>
          <w:color w:val="000000"/>
          <w:sz w:val="18"/>
          <w:szCs w:val="18"/>
          <w:shd w:val="clear" w:color="auto" w:fill="FFFFFF"/>
        </w:rPr>
        <w:t>cấp</w:t>
      </w:r>
      <w:r>
        <w:rPr>
          <w:rFonts w:ascii="Arial" w:hAnsi="Arial" w:cs="Arial"/>
          <w:color w:val="000000"/>
          <w:sz w:val="18"/>
          <w:szCs w:val="18"/>
        </w:rPr>
        <w:t> có trách nhiệm xem xét, thẩm định và đăng tải thông tin về năng lực hoạt động xây dựng của tổ chức trên Trang thông tin điện tử theo phân cấp quản lý.</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00" w:name="khoan_3_69"/>
      <w:r>
        <w:rPr>
          <w:rFonts w:ascii="Arial" w:hAnsi="Arial" w:cs="Arial"/>
          <w:color w:val="000000"/>
          <w:sz w:val="18"/>
          <w:szCs w:val="18"/>
          <w:shd w:val="clear" w:color="auto" w:fill="FFFF96"/>
        </w:rPr>
        <w:t>3. Thông tin về năng lực hoạt động xây dựng là cơ sở để lựa chọn tổ chức, cá nhân tham gia hoạt động xây dựng như sau:</w:t>
      </w:r>
      <w:bookmarkEnd w:id="30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Lập quy hoạch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Lập, thẩm tra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Quản lý dự án đầu tư xây dựng; quản lý chi phí đầu tư xây dựng đối với dự án đầu tư xây dựng sử dụng vốn ngân sách nhà nước;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Khảo sát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Lập thiết kế, dự toán; thẩm tra thiết kế, dự toán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Thí nghiệm chuyên ngành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Giám sát thi công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Thi công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Kiểm định, giám định chất lượng công trình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Xây dựng quy định chi tiết hồ sơ, quy trình đăng tải thông tin năng lực về hoạt động xây dựng.</w:t>
      </w:r>
    </w:p>
    <w:p w:rsidR="0090049E" w:rsidRDefault="0090049E" w:rsidP="009E15AD">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01" w:name="muc_3_1"/>
      <w:bookmarkStart w:id="302" w:name="_Toc149807154"/>
      <w:r>
        <w:rPr>
          <w:rFonts w:ascii="Arial" w:hAnsi="Arial" w:cs="Arial"/>
          <w:b/>
          <w:bCs/>
          <w:color w:val="000000"/>
          <w:sz w:val="18"/>
          <w:szCs w:val="18"/>
          <w:shd w:val="clear" w:color="auto" w:fill="FFFF96"/>
        </w:rPr>
        <w:t>Mục 3: CẤP GIẤY PHÉP HOẠT ĐỘNG XÂY DỰNG CHO NHÀ THẦU NƯỚC NGOÀI</w:t>
      </w:r>
      <w:bookmarkEnd w:id="301"/>
      <w:bookmarkEnd w:id="302"/>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3" w:name="dieu_70"/>
      <w:bookmarkStart w:id="304" w:name="_Toc149807155"/>
      <w:r>
        <w:rPr>
          <w:rFonts w:ascii="Arial" w:hAnsi="Arial" w:cs="Arial"/>
          <w:b/>
          <w:bCs/>
          <w:color w:val="000000"/>
          <w:sz w:val="18"/>
          <w:szCs w:val="18"/>
        </w:rPr>
        <w:t>Điều 70. Nguyên tắc quản lý hoạt động của nhà thầu nước ngoài</w:t>
      </w:r>
      <w:bookmarkEnd w:id="303"/>
      <w:bookmarkEnd w:id="30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nước ngoài chỉ được hoạt động xây dựng tại Việt Nam sau khi được cơ quan quản lý nhà nước về xây dựng cấp giấy phép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Hoạt động của nhà thầu nước ngoài tại Việt Nam phải tuân theo các quy định của pháp luật Việt Nam và các điều ước </w:t>
      </w:r>
      <w:r>
        <w:rPr>
          <w:rFonts w:ascii="Arial" w:hAnsi="Arial" w:cs="Arial"/>
          <w:color w:val="000000"/>
          <w:sz w:val="18"/>
          <w:szCs w:val="18"/>
          <w:shd w:val="clear" w:color="auto" w:fill="FFFFFF"/>
        </w:rPr>
        <w:t>quốc</w:t>
      </w:r>
      <w:r>
        <w:rPr>
          <w:rFonts w:ascii="Arial" w:hAnsi="Arial" w:cs="Arial"/>
          <w:color w:val="000000"/>
          <w:sz w:val="18"/>
          <w:szCs w:val="18"/>
        </w:rPr>
        <w:t> tế có liên quan mà Việt Nam ký kết hoặc gia nhập.</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5" w:name="dieu_71"/>
      <w:bookmarkStart w:id="306" w:name="_Toc149807156"/>
      <w:r>
        <w:rPr>
          <w:rFonts w:ascii="Arial" w:hAnsi="Arial" w:cs="Arial"/>
          <w:b/>
          <w:bCs/>
          <w:color w:val="000000"/>
          <w:sz w:val="18"/>
          <w:szCs w:val="18"/>
          <w:shd w:val="clear" w:color="auto" w:fill="FFFF96"/>
        </w:rPr>
        <w:t>Điều 71. Điều kiện để được cấp Giấy phép hoạt động xây dựng</w:t>
      </w:r>
      <w:bookmarkEnd w:id="305"/>
      <w:bookmarkEnd w:id="30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nước ngoài tham gia các hoạt động xây dựng quy định tại Khoản 3 Điều 69 Nghị định này phải công bố thông tin trên Trang thông tin điện tử của Bộ </w:t>
      </w:r>
      <w:r>
        <w:rPr>
          <w:rFonts w:ascii="Arial" w:hAnsi="Arial" w:cs="Arial"/>
          <w:color w:val="000000"/>
          <w:sz w:val="18"/>
          <w:szCs w:val="18"/>
          <w:shd w:val="clear" w:color="auto" w:fill="FFFFFF"/>
        </w:rPr>
        <w:t>Xây dựng</w:t>
      </w:r>
      <w:r>
        <w:rPr>
          <w:rFonts w:ascii="Arial" w:hAnsi="Arial" w:cs="Arial"/>
          <w:color w:val="000000"/>
          <w:sz w:val="18"/>
          <w:szCs w:val="18"/>
        </w:rPr>
        <w:t> và Sở Xây dựng theo phân </w:t>
      </w:r>
      <w:r>
        <w:rPr>
          <w:rFonts w:ascii="Arial" w:hAnsi="Arial" w:cs="Arial"/>
          <w:color w:val="000000"/>
          <w:sz w:val="18"/>
          <w:szCs w:val="18"/>
          <w:shd w:val="clear" w:color="auto" w:fill="FFFFFF"/>
        </w:rPr>
        <w:t>cấp</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các gói thầu thuộc đối tượng không bắt buộc áp dụng theo quy định pháp luật về đấu thầu của Việt Nam, nhà thầu nước ngoài phải đảm bảo các điều kiện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Đã có quyết định trúng thầu hoặc được chọn thầu của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đủ điều kiện năng lực phù hợp với công việc nhận thầu theo quy định của pháp luật về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Nhà thầu nước ngoài phải cam kết thực hiện đầy đủ các quy định của pháp luật Việt Nam có liên quan đến hoạt động nhận thầu tại Việt Nam.</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7" w:name="dieu_72"/>
      <w:bookmarkStart w:id="308" w:name="_Toc149807157"/>
      <w:r>
        <w:rPr>
          <w:rFonts w:ascii="Arial" w:hAnsi="Arial" w:cs="Arial"/>
          <w:b/>
          <w:bCs/>
          <w:color w:val="000000"/>
          <w:sz w:val="18"/>
          <w:szCs w:val="18"/>
        </w:rPr>
        <w:t>Điều 72. Hồ sơ đề nghị, thẩm quyền cấp Giấy phép hoạt động xây dựng</w:t>
      </w:r>
      <w:bookmarkEnd w:id="307"/>
      <w:bookmarkEnd w:id="308"/>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nước ngoài nộp trực tiếp hoặc gửi qua đường bưu điện 1 bộ hồ sơ tới cơ quan cấp Giấy phép hoạt động xây dựng,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cấp Giấy phép hoạt động xây dựng (theo mẫu do Bộ Xây dựng quy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có chứng thực văn bản về kết quả đấu thầu hoặc quyết định chọn thầu hợp pháp;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sao có chứng thực Giấy phép thành lập hoặc Giấy chứng nhận đăng ký kinh doanh đối với tổ chức và chứng chỉ hành nghề (nếu có) của nước nơi mà nhà thầu nước ngoài mang quốc tịch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Biểu báo cáo kinh nghiệm hoạt động liên quan đến các công việc nhận thầu và báo cáo tổng hợp kiểm toán tài chính trong 3 (ba) năm gần nhất (đối với trường hợp nêu tại Khoản 3 Điều 71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Hợp đồng liên danh với nhà thầu Việt Nam hoặc hợp đồng chính thức hoặc hợp đồng nguyên tắc với nhà thầu phụ Việt Nam để thực hiện công việc nhận thầu (đã có trong hồ sơ dự thầu hoặc hồ sơ chào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Giấy ủy quyền hợp pháp đối với người không phải là người đại diện theo pháp luật của nhà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Đơn đề nghị cấp giấy phép hoạt động xây dựng phải làm bằng tiếng Việt. Giấy phép thành lập hoặc giấy chứng nhận đăng ký kinh doanh của nước ngoài phải được hợp pháp hóa lãnh sự, trừ trường hợp điều ước quốc tế mà Việt Nam và các nước có liên quan là thành viên có quy định về miễn trừ hợp pháp hóa lãnh sự. Các giấy tờ, tài liệu quy định tại Điểm b, c, đ và e Khoản 1 Điều này nếu bằng tiếng nước ngoài phải được dịch ra tiếng Việt và bản dịch phải được công chứng, chứng thực theo quy định của pháp luật Việt Nam.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Thẩm quyền cấp giấy phép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chuyên môn về xây dựng thuộc Bộ Xây dựng cấp giấy phép hoạt động </w:t>
      </w:r>
      <w:r>
        <w:rPr>
          <w:rFonts w:ascii="Arial" w:hAnsi="Arial" w:cs="Arial"/>
          <w:color w:val="000000"/>
          <w:sz w:val="18"/>
          <w:szCs w:val="18"/>
          <w:shd w:val="clear" w:color="auto" w:fill="FFFFFF"/>
        </w:rPr>
        <w:t>xây dựng</w:t>
      </w:r>
      <w:r>
        <w:rPr>
          <w:rFonts w:ascii="Arial" w:hAnsi="Arial" w:cs="Arial"/>
          <w:color w:val="000000"/>
          <w:sz w:val="18"/>
          <w:szCs w:val="18"/>
        </w:rPr>
        <w:t> cho nhà thầu nước ngoài thực hiện hợp đồng của dự án nhóm A, dự án đầu tư xây dựng trên địa bàn hai tỉnh trở lên;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Xây dựng cấp giấy phép hoạt động xây dựng cho nhà thầu nước ngoài thực hiện hợp đồng của dự án nhóm B, nhóm C được đầu tư xây dựng trên địa bàn hành chính của tỉnh.</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09" w:name="dieu_73"/>
      <w:bookmarkStart w:id="310" w:name="_Toc149807158"/>
      <w:r>
        <w:rPr>
          <w:rFonts w:ascii="Arial" w:hAnsi="Arial" w:cs="Arial"/>
          <w:b/>
          <w:bCs/>
          <w:color w:val="000000"/>
          <w:sz w:val="18"/>
          <w:szCs w:val="18"/>
          <w:shd w:val="clear" w:color="auto" w:fill="FFFF96"/>
        </w:rPr>
        <w:t>Điều 73. Thời hạn và lệ phí cấp Giấy phép hoạt động xây dựng</w:t>
      </w:r>
      <w:bookmarkEnd w:id="309"/>
      <w:bookmarkEnd w:id="31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chuyên môn về xây dựng quy định tại Khoản 3 Điều 72 Nghị định này xem xét hồ sơ để cấp Giấy phép hoạt động xây dựng cho nhà thầu nước ngoài trong thời hạn 20 (hai mươi) ngày, kể từ ngày nhận đủ hồ sơ theo quy định tại Điều 72 Nghị định này. Trường hợp không cấp, cơ quan có thẩm quyền cấp Giấy phép hoạt động xây dựng phải trả lời bằng văn bản cho nhà thầu và nêu rõ lý do.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 nhận Giấy phép hoạt động xây dựng, nhà thầu nước ngoài phải nộp lệ phí theo quy định của Bộ Tài chính.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Giấy phép hoạt động xây dựng hết hiệu lực trong các trường hợp sau:</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11" w:name="diem_a_3_73"/>
      <w:r>
        <w:rPr>
          <w:rFonts w:ascii="Arial" w:hAnsi="Arial" w:cs="Arial"/>
          <w:color w:val="000000"/>
          <w:sz w:val="18"/>
          <w:szCs w:val="18"/>
        </w:rPr>
        <w:t>a) Hợp đồng thầu đã hoàn thành và được thanh lý;</w:t>
      </w:r>
      <w:bookmarkEnd w:id="311"/>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Hợp đồng không còn hiệu lực khi nhà thầu nước ngoài bị đình chỉ hoạt động, giải thể, phá sản hoặc vì các lý do khác theo quy định của pháp luật Việt Nam và pháp luật của nước mà nhà thầu có </w:t>
      </w:r>
      <w:bookmarkStart w:id="312" w:name="cumtu_3"/>
      <w:r>
        <w:rPr>
          <w:rFonts w:ascii="Arial" w:hAnsi="Arial" w:cs="Arial"/>
          <w:color w:val="000000"/>
          <w:sz w:val="18"/>
          <w:szCs w:val="18"/>
        </w:rPr>
        <w:t>quốc tịch.</w:t>
      </w:r>
      <w:bookmarkEnd w:id="312"/>
      <w:r>
        <w:rPr>
          <w:rFonts w:ascii="Arial" w:hAnsi="Arial" w:cs="Arial"/>
          <w:color w:val="000000"/>
          <w:sz w:val="18"/>
          <w:szCs w:val="18"/>
        </w:rPr>
        <w:t>Bổ sung</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13" w:name="dieu_74"/>
      <w:bookmarkStart w:id="314" w:name="_Toc149807159"/>
      <w:r>
        <w:rPr>
          <w:rFonts w:ascii="Arial" w:hAnsi="Arial" w:cs="Arial"/>
          <w:b/>
          <w:bCs/>
          <w:color w:val="000000"/>
          <w:sz w:val="18"/>
          <w:szCs w:val="18"/>
          <w:shd w:val="clear" w:color="auto" w:fill="FFFF96"/>
        </w:rPr>
        <w:t>Điều 74. Quyền và nghĩa vụ của nhà thầu nước ngoài</w:t>
      </w:r>
      <w:bookmarkEnd w:id="313"/>
      <w:bookmarkEnd w:id="31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thầu nước ngoài có các quyền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Được quyền yêu cầu các cơ quan có chức năng hướng dẫn việc lập hồ sơ xin cấp giấy phép hoạt động xây dựng và các vấn đề khác liên quan đến hoạt động của nhà thầu theo quy định của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Được quyền tố cáo, khiếu nại những hành vi vi phạm của tổ chức, cá nhân thực hiện các công việc theo quy định của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Được bảo vệ quyền lợi hợp pháp trong kinh doanh tại Việt Nam theo giấy phép thầu được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thầu nước ngoài có các nghĩa vụ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Đăng ký địa chỉ, số điện thoại, fax, e-mail của văn phòng điều hành và người đại diện thực hiện hợp đồng tại các cơ quan có liên quan đến các nội dung nêu trên theo quy định của </w:t>
      </w:r>
      <w:r>
        <w:rPr>
          <w:rFonts w:ascii="Arial" w:hAnsi="Arial" w:cs="Arial"/>
          <w:color w:val="000000"/>
          <w:sz w:val="18"/>
          <w:szCs w:val="18"/>
          <w:shd w:val="clear" w:color="auto" w:fill="FFFFFF"/>
        </w:rPr>
        <w:t>Ủy ban</w:t>
      </w:r>
      <w:r>
        <w:rPr>
          <w:rFonts w:ascii="Arial" w:hAnsi="Arial" w:cs="Arial"/>
          <w:color w:val="000000"/>
          <w:sz w:val="18"/>
          <w:szCs w:val="18"/>
        </w:rPr>
        <w:t> nhân dân cấp tỉnh nơi có dự án nhận thầu. Đối với nhà thầu thực hiện các gói thầu lập quy hoạch xây dựng, lập dự án </w:t>
      </w:r>
      <w:r>
        <w:rPr>
          <w:rFonts w:ascii="Arial" w:hAnsi="Arial" w:cs="Arial"/>
          <w:color w:val="000000"/>
          <w:sz w:val="18"/>
          <w:szCs w:val="18"/>
          <w:shd w:val="clear" w:color="auto" w:fill="FFFFFF"/>
        </w:rPr>
        <w:t>đầu tư</w:t>
      </w:r>
      <w:r>
        <w:rPr>
          <w:rFonts w:ascii="Arial" w:hAnsi="Arial" w:cs="Arial"/>
          <w:color w:val="000000"/>
          <w:sz w:val="18"/>
          <w:szCs w:val="18"/>
        </w:rPr>
        <w:t> xây dựng, khảo sát xây dựng, thiết kế xây dựng công trình có thể đăng ký các nội dung nêu trên tại địa phương khác không phải là nơi có dự án nhận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thực hiện xong việc đăng ký các nội dung nêu trên, nhà thầu thông báo các thông tin này trực tiếp hoặc qua đường bưu điện tới Bộ Xây dựng, Bộ Công an, Bộ Tài chính, Bộ Công Thương, Ngân hàng Nhà nước Việt Nam, </w:t>
      </w:r>
      <w:r>
        <w:rPr>
          <w:rFonts w:ascii="Arial" w:hAnsi="Arial" w:cs="Arial"/>
          <w:color w:val="000000"/>
          <w:sz w:val="18"/>
          <w:szCs w:val="18"/>
          <w:shd w:val="clear" w:color="auto" w:fill="FFFFFF"/>
        </w:rPr>
        <w:t>Ủy ban</w:t>
      </w:r>
      <w:r>
        <w:rPr>
          <w:rFonts w:ascii="Arial" w:hAnsi="Arial" w:cs="Arial"/>
          <w:color w:val="000000"/>
          <w:sz w:val="18"/>
          <w:szCs w:val="18"/>
        </w:rPr>
        <w:t> nhân dân tỉnh, thành phố trực thuộc Trung ương nơi có công trình xây dựng biết, theo hướng dẫn của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b) Đăng ký</w:t>
      </w:r>
      <w:r>
        <w:rPr>
          <w:rFonts w:ascii="Arial" w:hAnsi="Arial" w:cs="Arial"/>
          <w:color w:val="000000"/>
          <w:sz w:val="18"/>
          <w:szCs w:val="18"/>
        </w:rPr>
        <w:t> sử dụng con dấu của </w:t>
      </w:r>
      <w:r>
        <w:rPr>
          <w:rFonts w:ascii="Arial" w:hAnsi="Arial" w:cs="Arial"/>
          <w:color w:val="000000"/>
          <w:sz w:val="18"/>
          <w:szCs w:val="18"/>
          <w:shd w:val="clear" w:color="auto" w:fill="FFFFFF"/>
        </w:rPr>
        <w:t>văn</w:t>
      </w:r>
      <w:r>
        <w:rPr>
          <w:rFonts w:ascii="Arial" w:hAnsi="Arial" w:cs="Arial"/>
          <w:color w:val="000000"/>
          <w:sz w:val="18"/>
          <w:szCs w:val="18"/>
        </w:rPr>
        <w:t> phòng điều hành công trình tại Công an tỉnh, thành phố trực thuộc Trung ương nơi có công trình xây dựng. Nhà thầu nước ngoài chỉ sử dụng con dấu này trong công việc phục vụ thực hiện hợp đồng tại Việt Nam theo quy định tại giấy phép thầu. Khi kết thúc hợp đồng, nhà thầu nước ngoài phải nộp lại con dấu cho cơ quan đã cấp;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Thực hiện việc tuyển lao động, sử dụng lao động Việt Nam và lao động là người nước ngoài theo quy định của pháp luật Việt Nam về lao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Chỉ được phép đăng ký đưa vào Việt Nam những chuyên gia quản </w:t>
      </w:r>
      <w:r>
        <w:rPr>
          <w:rFonts w:ascii="Arial" w:hAnsi="Arial" w:cs="Arial"/>
          <w:color w:val="000000"/>
          <w:sz w:val="18"/>
          <w:szCs w:val="18"/>
          <w:shd w:val="clear" w:color="auto" w:fill="FFFFFF"/>
        </w:rPr>
        <w:t>lý</w:t>
      </w:r>
      <w:r>
        <w:rPr>
          <w:rFonts w:ascii="Arial" w:hAnsi="Arial" w:cs="Arial"/>
          <w:color w:val="000000"/>
          <w:sz w:val="18"/>
          <w:szCs w:val="18"/>
        </w:rPr>
        <w:t> kinh tế, quản lý kỹ thuật và người có tay nghề cao mà Việt Nam không đủ khả năng đáp ứng.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nước ngoài làm việc cho nhà thầu nước ngoài tại Việt Nam phải tuân thủ pháp luật Việt Nam về xuất - nhập cảnh, đăng ký tạm trú hoặc thường trú và đăng ký để được cấp giấy phép lao động theo quy định của pháp luật Việt Nam về lao động;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Làm các thủ tục xuất khẩu, nhập khẩu vật tư, máy móc, thiết bị liên quan đến hợp đồng nhận thầu tại Việt Nam theo quy định của pháp luật Việt Nam và hướng dẫn của Bộ Công Thương,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Đăng ký tạm nhập tái xuất vật tư, máy móc, thiết bị thi công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Đăng ký</w:t>
      </w:r>
      <w:r>
        <w:rPr>
          <w:rFonts w:ascii="Arial" w:hAnsi="Arial" w:cs="Arial"/>
          <w:color w:val="000000"/>
          <w:sz w:val="18"/>
          <w:szCs w:val="18"/>
        </w:rPr>
        <w:t> danh mục nhập khẩu nguyên liệu, nhiên liệu, vật liệu, các thiết bị toàn bộ và đồng bộ cho công trình thuộc </w:t>
      </w:r>
      <w:r>
        <w:rPr>
          <w:rFonts w:ascii="Arial" w:hAnsi="Arial" w:cs="Arial"/>
          <w:color w:val="000000"/>
          <w:sz w:val="18"/>
          <w:szCs w:val="18"/>
          <w:shd w:val="clear" w:color="auto" w:fill="FFFFFF"/>
        </w:rPr>
        <w:t>hợp đồng</w:t>
      </w:r>
      <w:r>
        <w:rPr>
          <w:rFonts w:ascii="Arial" w:hAnsi="Arial" w:cs="Arial"/>
          <w:color w:val="000000"/>
          <w:sz w:val="18"/>
          <w:szCs w:val="18"/>
        </w:rPr>
        <w:t> nhận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Thực hiện hợp đồng liên danh đã ký kết với nhà thầu Việt Nam hoặc sử dụng nhà thầu phụ Việt Nam đã được xác định trong hồ sơ đề nghị cấp Giấy phép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Mua bảo hiểm theo quy định của pháp luật Việt Nam đối với công việc của nhà thầu gồm: Bảo hiểm trách nhiệm nghề nghiệp đối với nhà thầu tư vấn đầu tư xây dựng; bảo hiểm tài sản hàng </w:t>
      </w:r>
      <w:r>
        <w:rPr>
          <w:rFonts w:ascii="Arial" w:hAnsi="Arial" w:cs="Arial"/>
          <w:color w:val="000000"/>
          <w:sz w:val="18"/>
          <w:szCs w:val="18"/>
          <w:shd w:val="clear" w:color="auto" w:fill="FFFFFF"/>
        </w:rPr>
        <w:t>hóa</w:t>
      </w:r>
      <w:r>
        <w:rPr>
          <w:rFonts w:ascii="Arial" w:hAnsi="Arial" w:cs="Arial"/>
          <w:color w:val="000000"/>
          <w:sz w:val="18"/>
          <w:szCs w:val="18"/>
        </w:rPr>
        <w:t> đối với nhà thầu mua sắm; các loại bảo hiểm đối với nhà thầu thi công xây dựng và các chế độ bảo hiểm khác theo quy định của pháp luật Việt Nam;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Đăng kiểm chất lượng vật tư, thiết bị nhập khẩu cung cấp theo hợp đồng nhận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Đăng kiểm an toàn thiết bị thi công xây dựng và phương tiện giao thông liên quan đến hoạt động kinh doanh của nhà thầu nước ngoài theo quy định của pháp luật Việt Nam;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Tuân thủ các quy định về quy chuẩn, tiêu chuẩn, về quản lý chất lượng công trình xây dựng, an toàn lao động và bảo vệ môi trường cũng như các quy định khác của pháp luật Việt Nam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Thực hiện các chế độ báo cáo theo quy định trong Giấy phép hoạt động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w:t>
      </w:r>
      <w:r>
        <w:rPr>
          <w:rFonts w:ascii="Arial" w:hAnsi="Arial" w:cs="Arial"/>
          <w:color w:val="000000"/>
          <w:sz w:val="18"/>
          <w:szCs w:val="18"/>
          <w:shd w:val="clear" w:color="auto" w:fill="FFFFFF"/>
        </w:rPr>
        <w:t>đăng ký</w:t>
      </w:r>
      <w:r>
        <w:rPr>
          <w:rFonts w:ascii="Arial" w:hAnsi="Arial" w:cs="Arial"/>
          <w:color w:val="000000"/>
          <w:sz w:val="18"/>
          <w:szCs w:val="18"/>
        </w:rPr>
        <w:t>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rsidR="0090049E" w:rsidRDefault="0090049E" w:rsidP="009E15AD">
      <w:pPr>
        <w:pStyle w:val="NormalWeb"/>
        <w:shd w:val="clear" w:color="auto" w:fill="FFFFFF"/>
        <w:spacing w:before="0" w:beforeAutospacing="0" w:after="0" w:afterAutospacing="0" w:line="234" w:lineRule="atLeast"/>
        <w:outlineLvl w:val="3"/>
        <w:rPr>
          <w:rFonts w:ascii="Arial" w:hAnsi="Arial" w:cs="Arial"/>
          <w:color w:val="000000"/>
          <w:sz w:val="18"/>
          <w:szCs w:val="18"/>
        </w:rPr>
      </w:pPr>
      <w:bookmarkStart w:id="315" w:name="dieu_75"/>
      <w:bookmarkStart w:id="316" w:name="_Toc149807160"/>
      <w:r>
        <w:rPr>
          <w:rFonts w:ascii="Arial" w:hAnsi="Arial" w:cs="Arial"/>
          <w:b/>
          <w:bCs/>
          <w:color w:val="000000"/>
          <w:sz w:val="18"/>
          <w:szCs w:val="18"/>
        </w:rPr>
        <w:lastRenderedPageBreak/>
        <w:t>Điều 75. Trách nhiệm của chủ đầu tư hoặc chủ dự án đối với nhà thầu nước ngoài</w:t>
      </w:r>
      <w:bookmarkEnd w:id="315"/>
      <w:bookmarkEnd w:id="316"/>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Chủ đầu tư hoặc chủ dự án có trách nhiệm:</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17" w:name="khoan_1_75"/>
      <w:r>
        <w:rPr>
          <w:rFonts w:ascii="Arial" w:hAnsi="Arial" w:cs="Arial"/>
          <w:color w:val="000000"/>
          <w:sz w:val="18"/>
          <w:szCs w:val="18"/>
          <w:shd w:val="clear" w:color="auto" w:fill="FFFF96"/>
        </w:rPr>
        <w:t>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và các quy định khác của pháp luật có liên quan; hỗ trợ nhà thầu nước ngoài trong việc chuẩn bị các tài liệu có liên quan đến công trình nhận thầu mà nhà thầu nước ngoài phải kê khai trong hồ sơ đề nghị cấp giấy phép thầu và các thủ tục khác có liên quan theo quy định của pháp luật Việt Nam. Cùng với nhà thầu nước ngoài đăng ký việc xuất khẩu, nhập khẩu vật tư, máy móc, thiết bị có liên quan đến việc thực hiện hợp đồng thuộc trách nhiệm của nhà thầu nước ngoài theo quy định Nghị định này.</w:t>
      </w:r>
      <w:bookmarkEnd w:id="317"/>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Giám sát nhà thầu nước ngoài thực hiện đúng các cam kết trong </w:t>
      </w:r>
      <w:r>
        <w:rPr>
          <w:rFonts w:ascii="Arial" w:hAnsi="Arial" w:cs="Arial"/>
          <w:color w:val="000000"/>
          <w:sz w:val="18"/>
          <w:szCs w:val="18"/>
          <w:shd w:val="clear" w:color="auto" w:fill="FFFFFF"/>
        </w:rPr>
        <w:t>hợp đồng</w:t>
      </w:r>
      <w:r>
        <w:rPr>
          <w:rFonts w:ascii="Arial" w:hAnsi="Arial" w:cs="Arial"/>
          <w:color w:val="000000"/>
          <w:sz w:val="18"/>
          <w:szCs w:val="18"/>
        </w:rPr>
        <w:t> liên danh với nhà thầu Việt Nam hoặc sử dụng nhà thầu phụ Việt Nam theo nội dung quy định tại Điều 71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Xem xét khả năng cung cấp thiết bị thi công xây dựng trong nước trước khi </w:t>
      </w:r>
      <w:r>
        <w:rPr>
          <w:rFonts w:ascii="Arial" w:hAnsi="Arial" w:cs="Arial"/>
          <w:color w:val="000000"/>
          <w:sz w:val="18"/>
          <w:szCs w:val="18"/>
          <w:shd w:val="clear" w:color="auto" w:fill="FFFFFF"/>
        </w:rPr>
        <w:t>thỏa thuận</w:t>
      </w:r>
      <w:r>
        <w:rPr>
          <w:rFonts w:ascii="Arial" w:hAnsi="Arial" w:cs="Arial"/>
          <w:color w:val="000000"/>
          <w:sz w:val="18"/>
          <w:szCs w:val="18"/>
        </w:rPr>
        <w:t> danh mục máy móc, thiết bị thi công của nhà thầu nước ngoài xin tạm nhập - tái xuất.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Xem xét khả năng cung cấp lao động kỹ thuật tại Việt Nam trước khi </w:t>
      </w:r>
      <w:r>
        <w:rPr>
          <w:rFonts w:ascii="Arial" w:hAnsi="Arial" w:cs="Arial"/>
          <w:color w:val="000000"/>
          <w:sz w:val="18"/>
          <w:szCs w:val="18"/>
          <w:shd w:val="clear" w:color="auto" w:fill="FFFFFF"/>
        </w:rPr>
        <w:t>thỏa thuận</w:t>
      </w:r>
      <w:r>
        <w:rPr>
          <w:rFonts w:ascii="Arial" w:hAnsi="Arial" w:cs="Arial"/>
          <w:color w:val="000000"/>
          <w:sz w:val="18"/>
          <w:szCs w:val="18"/>
        </w:rPr>
        <w:t> với nhà thầu nước ngoài về danh sách nhân sự người nước ngoài làm việc cho nhà thầu xin nhập cảnh vào Việt Nam để thực hiện các công việc thuộc hợp đồng của nhà thầu nước ngoài.</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Xác nhận quyết toán vật tư, thiết bị nhập khẩu của nhà thầu nước ngoài khi hoàn thành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Khi sử dụng nhà thầu nước ngoài để thực hiện tư vấn quản lý dự án, giám sát chất lượng xây dựng, chủ đầu tư hoặc chủ dự án phải thông báo bằng văn bản cho các nhà thầu khác và các cơ quan quản lý chất lượng xây dựng biết về chức năng, nhiệm vụ của nhà thầu được thực hiện thay mặt cho chủ </w:t>
      </w:r>
      <w:r>
        <w:rPr>
          <w:rFonts w:ascii="Arial" w:hAnsi="Arial" w:cs="Arial"/>
          <w:color w:val="000000"/>
          <w:sz w:val="18"/>
          <w:szCs w:val="18"/>
          <w:shd w:val="clear" w:color="auto" w:fill="FFFFFF"/>
        </w:rPr>
        <w:t>đầu tư</w:t>
      </w:r>
      <w:r>
        <w:rPr>
          <w:rFonts w:ascii="Arial" w:hAnsi="Arial" w:cs="Arial"/>
          <w:color w:val="000000"/>
          <w:sz w:val="18"/>
          <w:szCs w:val="18"/>
        </w:rPr>
        <w:t> hoặc chủ dự án.</w:t>
      </w:r>
    </w:p>
    <w:p w:rsidR="0090049E" w:rsidRDefault="0090049E" w:rsidP="009E15AD">
      <w:pPr>
        <w:pStyle w:val="NormalWeb"/>
        <w:shd w:val="clear" w:color="auto" w:fill="FFFFFF"/>
        <w:spacing w:before="0" w:beforeAutospacing="0" w:after="0" w:afterAutospacing="0" w:line="234" w:lineRule="atLeast"/>
        <w:outlineLvl w:val="1"/>
        <w:rPr>
          <w:rFonts w:ascii="Arial" w:hAnsi="Arial" w:cs="Arial"/>
          <w:color w:val="000000"/>
          <w:sz w:val="18"/>
          <w:szCs w:val="18"/>
        </w:rPr>
      </w:pPr>
      <w:bookmarkStart w:id="318" w:name="chuong_5"/>
      <w:bookmarkStart w:id="319" w:name="_Toc149807161"/>
      <w:r>
        <w:rPr>
          <w:rFonts w:ascii="Arial" w:hAnsi="Arial" w:cs="Arial"/>
          <w:b/>
          <w:bCs/>
          <w:color w:val="000000"/>
          <w:sz w:val="18"/>
          <w:szCs w:val="18"/>
        </w:rPr>
        <w:t>Chương V</w:t>
      </w:r>
      <w:bookmarkStart w:id="320" w:name="chuong_5_name"/>
      <w:bookmarkEnd w:id="318"/>
      <w:r w:rsidR="009E15AD">
        <w:rPr>
          <w:rFonts w:ascii="Arial" w:hAnsi="Arial" w:cs="Arial"/>
          <w:b/>
          <w:bCs/>
          <w:color w:val="000000"/>
          <w:sz w:val="18"/>
          <w:szCs w:val="18"/>
        </w:rPr>
        <w:t xml:space="preserve">. </w:t>
      </w:r>
      <w:r>
        <w:rPr>
          <w:rFonts w:ascii="Arial" w:hAnsi="Arial" w:cs="Arial"/>
          <w:b/>
          <w:bCs/>
          <w:color w:val="000000"/>
        </w:rPr>
        <w:t>ĐIỀU KHOẢN THI HÀNH</w:t>
      </w:r>
      <w:bookmarkEnd w:id="319"/>
      <w:bookmarkEnd w:id="320"/>
    </w:p>
    <w:p w:rsidR="0090049E" w:rsidRDefault="0090049E" w:rsidP="009E15AD">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21" w:name="dieu_76"/>
      <w:bookmarkStart w:id="322" w:name="_Toc149807162"/>
      <w:r>
        <w:rPr>
          <w:rFonts w:ascii="Arial" w:hAnsi="Arial" w:cs="Arial"/>
          <w:b/>
          <w:bCs/>
          <w:color w:val="000000"/>
          <w:sz w:val="18"/>
          <w:szCs w:val="18"/>
        </w:rPr>
        <w:t>Điều 76. Trách nhiệm thi hành</w:t>
      </w:r>
      <w:bookmarkEnd w:id="321"/>
      <w:bookmarkEnd w:id="322"/>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Thống nhất quản lý nhà nước về những nội dung thuộc phạm vi điều chỉnh của Nghị định này. Hướng dẫn, kiểm tra các Bộ, ngành, cơ quan, tổ chức có liên quan thực hiện các quy định của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Chỉ đạo và kiểm tra cơ quan chuyên môn trực thuộc trong việc tổ chức thẩm định dự án, thiết kế cơ sở, thiết kế, dự toán xây dựng của công trình dân dụng, công trình công nghiệp nhẹ, công trình công nghiệp vật liệu xây dựng, công trình hạ tầng kỹ thuật và công trình giao thông trong đô thị (trừ công trình đường sắt đô thị, cầu vượt sông, đường quốc lộ qua đô thị).</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23" w:name="khoan_2_75"/>
      <w:r>
        <w:rPr>
          <w:rFonts w:ascii="Arial" w:hAnsi="Arial" w:cs="Arial"/>
          <w:color w:val="000000"/>
          <w:sz w:val="18"/>
          <w:szCs w:val="18"/>
        </w:rPr>
        <w:t>2. Các Bộ quản lý công trình </w:t>
      </w:r>
      <w:r>
        <w:rPr>
          <w:rFonts w:ascii="Arial" w:hAnsi="Arial" w:cs="Arial"/>
          <w:color w:val="000000"/>
          <w:sz w:val="18"/>
          <w:szCs w:val="18"/>
          <w:shd w:val="clear" w:color="auto" w:fill="FFFFFF"/>
        </w:rPr>
        <w:t>xây dựng</w:t>
      </w:r>
      <w:r>
        <w:rPr>
          <w:rFonts w:ascii="Arial" w:hAnsi="Arial" w:cs="Arial"/>
          <w:color w:val="000000"/>
          <w:sz w:val="18"/>
          <w:szCs w:val="18"/>
        </w:rPr>
        <w:t> chuyên ngành có trách nhiệm chỉ đạo và </w:t>
      </w:r>
      <w:r>
        <w:rPr>
          <w:rFonts w:ascii="Arial" w:hAnsi="Arial" w:cs="Arial"/>
          <w:color w:val="000000"/>
          <w:sz w:val="18"/>
          <w:szCs w:val="18"/>
          <w:shd w:val="clear" w:color="auto" w:fill="FFFFFF"/>
        </w:rPr>
        <w:t>kiểm tra</w:t>
      </w:r>
      <w:r>
        <w:rPr>
          <w:rFonts w:ascii="Arial" w:hAnsi="Arial" w:cs="Arial"/>
          <w:color w:val="000000"/>
          <w:sz w:val="18"/>
          <w:szCs w:val="18"/>
        </w:rPr>
        <w:t> cơ quan chuyên môn </w:t>
      </w:r>
      <w:r>
        <w:rPr>
          <w:rFonts w:ascii="Arial" w:hAnsi="Arial" w:cs="Arial"/>
          <w:color w:val="000000"/>
          <w:sz w:val="18"/>
          <w:szCs w:val="18"/>
          <w:shd w:val="clear" w:color="auto" w:fill="FFFFFF"/>
        </w:rPr>
        <w:t>về</w:t>
      </w:r>
      <w:r>
        <w:rPr>
          <w:rFonts w:ascii="Arial" w:hAnsi="Arial" w:cs="Arial"/>
          <w:color w:val="000000"/>
          <w:sz w:val="18"/>
          <w:szCs w:val="18"/>
        </w:rPr>
        <w:t> xây dựng trực thuộc trong việc tổ chức thẩm định dự án, thiết kế cơ sở, thiết kế, dự toán </w:t>
      </w:r>
      <w:r>
        <w:rPr>
          <w:rFonts w:ascii="Arial" w:hAnsi="Arial" w:cs="Arial"/>
          <w:color w:val="000000"/>
          <w:sz w:val="18"/>
          <w:szCs w:val="18"/>
          <w:shd w:val="clear" w:color="auto" w:fill="FFFFFF"/>
        </w:rPr>
        <w:t>xây dựng</w:t>
      </w:r>
      <w:r>
        <w:rPr>
          <w:rFonts w:ascii="Arial" w:hAnsi="Arial" w:cs="Arial"/>
          <w:color w:val="000000"/>
          <w:sz w:val="18"/>
          <w:szCs w:val="18"/>
        </w:rPr>
        <w:t> của dự án đầu tư xây dựng công trình thuộc chuyên ngành, cụ thể:</w:t>
      </w:r>
      <w:bookmarkEnd w:id="323"/>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Giao thông vận tải đối với công trình giao thông (trừ công trình do Bộ Xây dựng quản lý quy định tại Điểm b Khoản 1 Điều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Bộ Nông nghiệp và Phát triển nông thôn đối với công trình nông nghiệp và phát triển nông thôn;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Công Thương đối với công trình hầm mỏ, dầu khí, nhà máy điện, đường dây tải điện, trạm biến áp và các công trình công nghiệp chuyên ngành (trừ công trình công nghiệp nhẹ);</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Bộ Quốc phòng, Bộ Công an đối với các công trình thuộc lĩnh vực quốc phòng, an ninh.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24" w:name="khoan_3_76"/>
      <w:r>
        <w:rPr>
          <w:rFonts w:ascii="Arial" w:hAnsi="Arial" w:cs="Arial"/>
          <w:color w:val="000000"/>
          <w:sz w:val="18"/>
          <w:szCs w:val="18"/>
          <w:shd w:val="clear" w:color="auto" w:fill="FFFF96"/>
        </w:rPr>
        <w:t>3. Bộ Tài chính có trách nhiệm quy định chi tiết về phí, lệ phí có liên quan đến các hoạt động: Thẩm định dự án; thẩm định thiết kế cơ sở; thẩm định thiết kế, dự toán xây dựng; cấp Giấy phép hoạt động xây dựng cho nhà thầu nước ngoài, cấp chứng chỉ năng lực hoạt động xây dựng cho tổ chức; sát hạch cấp chứng chỉ hành nghề hoạt động xây dựng; bảo hiểm trong hoạt động đầu tư xây dựng; chế độ hạch toán, kế toán và sử dụng kinh phí của Ban quản lý dự án đầu tư xây dựng.</w:t>
      </w:r>
      <w:bookmarkEnd w:id="324"/>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Kế hoạch và Đầu tư có trách nhiệm quy định chi tiết về giám sát, đánh giá dự án đầu tư xây dựng sử dụng vốn </w:t>
      </w:r>
      <w:r>
        <w:rPr>
          <w:rFonts w:ascii="Arial" w:hAnsi="Arial" w:cs="Arial"/>
          <w:color w:val="000000"/>
          <w:sz w:val="18"/>
          <w:szCs w:val="18"/>
          <w:shd w:val="clear" w:color="auto" w:fill="FFFFFF"/>
        </w:rPr>
        <w:t>đầu tư</w:t>
      </w:r>
      <w:r>
        <w:rPr>
          <w:rFonts w:ascii="Arial" w:hAnsi="Arial" w:cs="Arial"/>
          <w:color w:val="000000"/>
          <w:sz w:val="18"/>
          <w:szCs w:val="18"/>
        </w:rPr>
        <w:t> công; cơ chế hoạt động của hội đồng thẩm định nhà nước về các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lastRenderedPageBreak/>
        <w:t>5. Ủy ban</w:t>
      </w:r>
      <w:r>
        <w:rPr>
          <w:rFonts w:ascii="Arial" w:hAnsi="Arial" w:cs="Arial"/>
          <w:color w:val="000000"/>
          <w:sz w:val="18"/>
          <w:szCs w:val="18"/>
        </w:rPr>
        <w:t> nhân dân các tỉnh, thành phố trực thuộc Trung ương có trách nhiệm quản lý nhà nước về những nội dung thuộc phạm vi điều chỉnh của Nghị định này trên địa bàn hành chính của mình theo phân cấp; quyết định phân cấp thẩm định dự án, thiết kế cơ sở và thiết kế, dự toán xây dựng công trình thuộc thẩm quyền; chỉ đạo, kiểm tra các Sở quản lý công trình xây dựng chuyên ngành </w:t>
      </w:r>
      <w:r>
        <w:rPr>
          <w:rFonts w:ascii="Arial" w:hAnsi="Arial" w:cs="Arial"/>
          <w:color w:val="000000"/>
          <w:sz w:val="18"/>
          <w:szCs w:val="18"/>
          <w:shd w:val="clear" w:color="auto" w:fill="FFFFFF"/>
        </w:rPr>
        <w:t>trong</w:t>
      </w:r>
      <w:r>
        <w:rPr>
          <w:rFonts w:ascii="Arial" w:hAnsi="Arial" w:cs="Arial"/>
          <w:color w:val="000000"/>
          <w:sz w:val="18"/>
          <w:szCs w:val="18"/>
        </w:rPr>
        <w:t> việc tổ chức thẩm định dự án, thiết kế cơ sở, thiết kế, dự toán xây dựng của dự án </w:t>
      </w:r>
      <w:r>
        <w:rPr>
          <w:rFonts w:ascii="Arial" w:hAnsi="Arial" w:cs="Arial"/>
          <w:color w:val="000000"/>
          <w:sz w:val="18"/>
          <w:szCs w:val="18"/>
          <w:shd w:val="clear" w:color="auto" w:fill="FFFFFF"/>
        </w:rPr>
        <w:t>đầu tư</w:t>
      </w:r>
      <w:r>
        <w:rPr>
          <w:rFonts w:ascii="Arial" w:hAnsi="Arial" w:cs="Arial"/>
          <w:color w:val="000000"/>
          <w:sz w:val="18"/>
          <w:szCs w:val="18"/>
        </w:rPr>
        <w:t> xây dựng công trình thuộc chuyên ngành, </w:t>
      </w:r>
      <w:r>
        <w:rPr>
          <w:rFonts w:ascii="Arial" w:hAnsi="Arial" w:cs="Arial"/>
          <w:color w:val="000000"/>
          <w:sz w:val="18"/>
          <w:szCs w:val="18"/>
          <w:shd w:val="clear" w:color="auto" w:fill="FFFFFF"/>
        </w:rPr>
        <w:t>cụ thể</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Sở Xây dựng đối với công trình dân dụng, công trình công nghiệp nhẹ, công trình công nghiệp vật liệu xây dựng, công trình hạ tầng kỹ thuật và công </w:t>
      </w:r>
      <w:r>
        <w:rPr>
          <w:rFonts w:ascii="Arial" w:hAnsi="Arial" w:cs="Arial"/>
          <w:color w:val="000000"/>
          <w:sz w:val="18"/>
          <w:szCs w:val="18"/>
          <w:shd w:val="clear" w:color="auto" w:fill="FFFFFF"/>
        </w:rPr>
        <w:t>trình</w:t>
      </w:r>
      <w:r>
        <w:rPr>
          <w:rFonts w:ascii="Arial" w:hAnsi="Arial" w:cs="Arial"/>
          <w:color w:val="000000"/>
          <w:sz w:val="18"/>
          <w:szCs w:val="18"/>
        </w:rPr>
        <w:t> giao thông trong đô thị (trừ công trình đường sắt đô thị, cầu vượt sông, đường quốc lộ qua đô thị);</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Sở Giao thông vận tải đối với công trình giao thông (trừ công trình do Sở Xây dựng thẩm định quy định tại Điểm a Khoản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Sở Nông nghiệp và Phát triển nông thôn đối với công trình nông nghiệp và phát triển nông thôn;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Sở Công Thương đối với công trình hầm mỏ, dầu khí, nhà máy điện, đường dây tải điện, trạm biến áp và các công trình công nghiệp chuyên ngành.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6. Ủy ban</w:t>
      </w:r>
      <w:r>
        <w:rPr>
          <w:rFonts w:ascii="Arial" w:hAnsi="Arial" w:cs="Arial"/>
          <w:color w:val="000000"/>
          <w:sz w:val="18"/>
          <w:szCs w:val="18"/>
        </w:rPr>
        <w:t> nhân dân cấp huyện có trách nhiệm quản lý nhà nước về những nội dung thuộc phạm vi điều chỉnh của Nghị định này trên địa bàn hành chính của mình theo phân cấp; chỉ đạo, kiểm tra phòng có chức năng quản lý về xây dựng trực thuộc tổ chức thực hiện công tác thẩm định dự án, thiết kế, dự toán xây dựng các công trình theo phân cấp của </w:t>
      </w:r>
      <w:r>
        <w:rPr>
          <w:rFonts w:ascii="Arial" w:hAnsi="Arial" w:cs="Arial"/>
          <w:color w:val="000000"/>
          <w:sz w:val="18"/>
          <w:szCs w:val="18"/>
          <w:shd w:val="clear" w:color="auto" w:fill="FFFFFF"/>
        </w:rPr>
        <w:t>Ủy ban</w:t>
      </w:r>
      <w:r>
        <w:rPr>
          <w:rFonts w:ascii="Arial" w:hAnsi="Arial" w:cs="Arial"/>
          <w:color w:val="000000"/>
          <w:sz w:val="18"/>
          <w:szCs w:val="18"/>
        </w:rPr>
        <w:t> nhân dân cấp tỉnh.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Các Bộ, ngành, </w:t>
      </w:r>
      <w:r>
        <w:rPr>
          <w:rFonts w:ascii="Arial" w:hAnsi="Arial" w:cs="Arial"/>
          <w:color w:val="000000"/>
          <w:sz w:val="18"/>
          <w:szCs w:val="18"/>
          <w:shd w:val="clear" w:color="auto" w:fill="FFFFFF"/>
        </w:rPr>
        <w:t>Ủy ban</w:t>
      </w:r>
      <w:r>
        <w:rPr>
          <w:rFonts w:ascii="Arial" w:hAnsi="Arial" w:cs="Arial"/>
          <w:color w:val="000000"/>
          <w:sz w:val="18"/>
          <w:szCs w:val="18"/>
        </w:rPr>
        <w:t> nhân dân các tỉnh, thành phố trực thuộc Trung ương, các tập đoàn kinh tế, tổng công ty nhà nước có trách nhiệm thành lập, tổ chức sắp xếp lại các Ban quản lý dự án chuyên ngành, Ban quản lý dự án khu vực để quản lý các dự án </w:t>
      </w:r>
      <w:r>
        <w:rPr>
          <w:rFonts w:ascii="Arial" w:hAnsi="Arial" w:cs="Arial"/>
          <w:color w:val="000000"/>
          <w:sz w:val="18"/>
          <w:szCs w:val="18"/>
          <w:shd w:val="clear" w:color="auto" w:fill="FFFFFF"/>
        </w:rPr>
        <w:t>đầu tư</w:t>
      </w:r>
      <w:r>
        <w:rPr>
          <w:rFonts w:ascii="Arial" w:hAnsi="Arial" w:cs="Arial"/>
          <w:color w:val="000000"/>
          <w:sz w:val="18"/>
          <w:szCs w:val="18"/>
        </w:rPr>
        <w:t> xây dựng sử dụng vốn ngân sách nhà nước, vốn nhà nước ngoài ngân sách thuộc phạm vi quản lý của mình theo quy định của Nghị định này. Trường hợp cần thiết phải ban hành văn bản hướng dẫn cụ thể các nội dung liên quan đến quy định của Nghị định này thì phải lấy ý kiến thống nhất của Bộ Xây dựng trước khi ban hành.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25" w:name="khoan_8_76"/>
      <w:r>
        <w:rPr>
          <w:rFonts w:ascii="Arial" w:hAnsi="Arial" w:cs="Arial"/>
          <w:color w:val="000000"/>
          <w:sz w:val="18"/>
          <w:szCs w:val="18"/>
          <w:shd w:val="clear" w:color="auto" w:fill="FFFF96"/>
        </w:rPr>
        <w:t>8. Các Bộ quản lý công trình xây dựng chuyên ngành, Ủy ban nhân dân các tỉnh, thành phố trực thuộc Trung ương, các tập đoàn kinh tế, tổng công ty nhà nước có trách nhiệm báo cáo định kỳ hàng quý về nội dung thẩm định dự án, thiết kế và dự toán xây dựng. Báo cáo gửi về Bộ Xây dựng để tổng hợp, theo dõi. Mẫu báo cáo theo quy định của Bộ Xây dựng.</w:t>
      </w:r>
      <w:bookmarkEnd w:id="325"/>
    </w:p>
    <w:p w:rsidR="0090049E" w:rsidRDefault="0090049E" w:rsidP="009E15AD">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26" w:name="dieu_77"/>
      <w:bookmarkStart w:id="327" w:name="_Toc149807163"/>
      <w:r>
        <w:rPr>
          <w:rFonts w:ascii="Arial" w:hAnsi="Arial" w:cs="Arial"/>
          <w:b/>
          <w:bCs/>
          <w:color w:val="000000"/>
          <w:sz w:val="18"/>
          <w:szCs w:val="18"/>
        </w:rPr>
        <w:t>Điều 77. Xử lý chuyển tiếp</w:t>
      </w:r>
      <w:bookmarkEnd w:id="326"/>
      <w:bookmarkEnd w:id="327"/>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Trường hợp hồ sơ thiết kế cơ sở đã trình cơ quan nhà nước có thẩm quyền cho ý kiến, thiết kế xây dựng đã trình cơ quan chuyên môn về xây dựng thực hiện thẩm tra trước ngày 01 tháng 01 năm 2015 thì tiếp tục thực hiện theo </w:t>
      </w:r>
      <w:bookmarkStart w:id="328" w:name="tvpllink_dcaeeeqzvz"/>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"https://thuvienphapluat.vn/van-ban/Bat-dong-san/Luat-xay-dung-2003-16-2003-QH11-51699.aspx"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2003</w:t>
      </w:r>
      <w:r>
        <w:rPr>
          <w:rFonts w:ascii="Arial" w:hAnsi="Arial" w:cs="Arial"/>
          <w:color w:val="000000"/>
          <w:sz w:val="18"/>
          <w:szCs w:val="18"/>
        </w:rPr>
        <w:fldChar w:fldCharType="end"/>
      </w:r>
      <w:bookmarkEnd w:id="328"/>
      <w:r>
        <w:rPr>
          <w:rFonts w:ascii="Arial" w:hAnsi="Arial" w:cs="Arial"/>
          <w:color w:val="000000"/>
          <w:sz w:val="18"/>
          <w:szCs w:val="18"/>
        </w:rPr>
        <w:t>. Trường hợp phê duyệt điều chỉnh dự án, phê duyệt điều chỉnh thiết kế sau ngày 01 tháng 01 năm 2015 thì thực hiện theo quy định của </w:t>
      </w:r>
      <w:bookmarkStart w:id="329" w:name="tvpllink_mdzzpwjltw_4"/>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2014</w:t>
      </w:r>
      <w:r>
        <w:rPr>
          <w:rFonts w:ascii="Arial" w:hAnsi="Arial" w:cs="Arial"/>
          <w:color w:val="000000"/>
          <w:sz w:val="18"/>
          <w:szCs w:val="18"/>
        </w:rPr>
        <w:fldChar w:fldCharType="end"/>
      </w:r>
      <w:bookmarkEnd w:id="329"/>
      <w:r>
        <w:rPr>
          <w:rFonts w:ascii="Arial" w:hAnsi="Arial" w:cs="Arial"/>
          <w:color w:val="000000"/>
          <w:sz w:val="18"/>
          <w:szCs w:val="18"/>
        </w:rPr>
        <w:t>.</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bookmarkStart w:id="330" w:name="khoan_2_77"/>
      <w:r>
        <w:rPr>
          <w:rFonts w:ascii="Arial" w:hAnsi="Arial" w:cs="Arial"/>
          <w:color w:val="000000"/>
          <w:sz w:val="18"/>
          <w:szCs w:val="18"/>
        </w:rPr>
        <w:t>2. Công trình khởi công xây dựng trước ngày 01 tháng 01 năm 2015 theo quy định thuộc đối tượng không yêu cầu cấp giấy phép xây dựng thì được tiếp tục xây dựng. Nếu công trình chưa khởi công xây dựng thuộc đối tượng yêu cầu cấp giấy phép xây dựng thì phải đề nghị cấp giấy phép xây dựng theo quy định của Nghị định này.</w:t>
      </w:r>
      <w:bookmarkEnd w:id="330"/>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chứng chỉ hành nghề hoạt động xây dựng đã được cơ quan nhà nước có thẩm quyền cấp được tiếp tục sử dụng cho đến khi hết hạn, trường hợp có nhu cầu chuyển đổi chứng chỉ hành nghề trước thời hạn thì thực hiện theo quy định của Nghị định này. Sau ngày 01 tháng 3 năm 2016, cá nhân có nhu cầu sử dụng chứng chỉ hành nghề thì thực hiện các thủ tục đề nghị cấp chứng chỉ theo quy định tại Nghị định này.</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các cơ sở bồi dưỡng chuyên môn nghiệp vụ hoạt động xây dựng đã được Bộ Xây dựng công nhận được tiếp tục hoạt động. Kể từ sau ngày 01 tháng 01 năm 2016 nếu các cơ sở đào tạo, bồi dưỡng có nhu cầu hoạt động bồi dưỡng đào tạo thì đăng ký để được công nhận và công bố công khai trên Trang thông tin điện tử của Bộ Xây dựng theo quy định của Nghị định này.</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Các tổ chức tham gia hoạt động xây dựng theo quy định của </w:t>
      </w:r>
      <w:bookmarkStart w:id="331" w:name="tvpllink_mdzzpwjltw_5"/>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2014</w:t>
      </w:r>
      <w:r>
        <w:rPr>
          <w:rFonts w:ascii="Arial" w:hAnsi="Arial" w:cs="Arial"/>
          <w:color w:val="000000"/>
          <w:sz w:val="18"/>
          <w:szCs w:val="18"/>
        </w:rPr>
        <w:fldChar w:fldCharType="end"/>
      </w:r>
      <w:bookmarkEnd w:id="331"/>
      <w:r>
        <w:rPr>
          <w:rFonts w:ascii="Arial" w:hAnsi="Arial" w:cs="Arial"/>
          <w:color w:val="000000"/>
          <w:sz w:val="18"/>
          <w:szCs w:val="18"/>
        </w:rPr>
        <w:t> phải có chứng chỉ năng lực hoạt động xây dựng thì kể từ ngày 01 tháng 3 năm 2016 phải có chứng chỉ năng lực hoạt động xây dựng theo quy định của Nghị định này.</w:t>
      </w:r>
    </w:p>
    <w:p w:rsidR="0090049E" w:rsidRDefault="0090049E" w:rsidP="009E15AD">
      <w:pPr>
        <w:pStyle w:val="NormalWeb"/>
        <w:shd w:val="clear" w:color="auto" w:fill="FFFFFF"/>
        <w:spacing w:before="0" w:beforeAutospacing="0" w:after="0" w:afterAutospacing="0" w:line="234" w:lineRule="atLeast"/>
        <w:outlineLvl w:val="2"/>
        <w:rPr>
          <w:rFonts w:ascii="Arial" w:hAnsi="Arial" w:cs="Arial"/>
          <w:color w:val="000000"/>
          <w:sz w:val="18"/>
          <w:szCs w:val="18"/>
        </w:rPr>
      </w:pPr>
      <w:bookmarkStart w:id="332" w:name="dieu_78"/>
      <w:bookmarkStart w:id="333" w:name="_Toc149807164"/>
      <w:r>
        <w:rPr>
          <w:rFonts w:ascii="Arial" w:hAnsi="Arial" w:cs="Arial"/>
          <w:b/>
          <w:bCs/>
          <w:color w:val="000000"/>
          <w:sz w:val="18"/>
          <w:szCs w:val="18"/>
        </w:rPr>
        <w:t>Điều 78. Hiệu lực thi hành</w:t>
      </w:r>
      <w:bookmarkEnd w:id="332"/>
      <w:bookmarkEnd w:id="333"/>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Nghị định này có hiệu lực kể từ ngày 05 tháng 8 năm 2015 và thay thế Nghị định số </w:t>
      </w:r>
      <w:bookmarkStart w:id="334" w:name="tvpllink_dzhvxvrado"/>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"https://thuvienphapluat.vn/van-ban/Dau-tu/Nghi-dinh-12-2009-ND-CP-quan-ly-du-an-dau-tu-xay-dung-cong-trinh-85068.aspx"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12/2009/NĐ-CP</w:t>
      </w:r>
      <w:r>
        <w:rPr>
          <w:rFonts w:ascii="Arial" w:hAnsi="Arial" w:cs="Arial"/>
          <w:color w:val="000000"/>
          <w:sz w:val="18"/>
          <w:szCs w:val="18"/>
        </w:rPr>
        <w:fldChar w:fldCharType="end"/>
      </w:r>
      <w:bookmarkEnd w:id="334"/>
      <w:r>
        <w:rPr>
          <w:rFonts w:ascii="Arial" w:hAnsi="Arial" w:cs="Arial"/>
          <w:color w:val="000000"/>
          <w:sz w:val="18"/>
          <w:szCs w:val="18"/>
        </w:rPr>
        <w:t> ngày 12 tháng 02 năm 2009 của Chính phủ về quản lý dự án đầu tư xây dựng công trình; Nghị định số </w:t>
      </w:r>
      <w:bookmarkStart w:id="335" w:name="tvpllink_wlsedolcsf"/>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"https://thuvienphapluat.vn/van-ban/Dau-tu/Nghi-dinh-83-2009-ND-CP-sua-doi-Nghi-dinh-12-2009-ND-CP-quan-ly-du-an-dau-tu-xay-dung-cong-trinh-96234.aspx"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83/2009/NĐ-CP</w:t>
      </w:r>
      <w:r>
        <w:rPr>
          <w:rFonts w:ascii="Arial" w:hAnsi="Arial" w:cs="Arial"/>
          <w:color w:val="000000"/>
          <w:sz w:val="18"/>
          <w:szCs w:val="18"/>
        </w:rPr>
        <w:fldChar w:fldCharType="end"/>
      </w:r>
      <w:bookmarkEnd w:id="335"/>
      <w:r>
        <w:rPr>
          <w:rFonts w:ascii="Arial" w:hAnsi="Arial" w:cs="Arial"/>
          <w:color w:val="000000"/>
          <w:sz w:val="18"/>
          <w:szCs w:val="18"/>
        </w:rPr>
        <w:t> ngày 15 tháng 10 năm 2009 về sửa đổi, bổ sung một số điều của Nghị định số </w:t>
      </w:r>
      <w:bookmarkStart w:id="336" w:name="tvpllink_dzhvxvrado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"https://thuvienphapluat.vn/van-ban/Dau-tu/Nghi-dinh-12-2009-ND-CP-quan-ly-du-an-dau-tu-xay-dung-cong-trinh-85068.aspx"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12/2009/NĐ-CP</w:t>
      </w:r>
      <w:r>
        <w:rPr>
          <w:rFonts w:ascii="Arial" w:hAnsi="Arial" w:cs="Arial"/>
          <w:color w:val="000000"/>
          <w:sz w:val="18"/>
          <w:szCs w:val="18"/>
        </w:rPr>
        <w:fldChar w:fldCharType="end"/>
      </w:r>
      <w:bookmarkEnd w:id="336"/>
      <w:r>
        <w:rPr>
          <w:rFonts w:ascii="Arial" w:hAnsi="Arial" w:cs="Arial"/>
          <w:color w:val="000000"/>
          <w:sz w:val="18"/>
          <w:szCs w:val="18"/>
        </w:rPr>
        <w:t xml:space="preserve"> ngày 12 tháng 02 năm </w:t>
      </w:r>
      <w:r>
        <w:rPr>
          <w:rFonts w:ascii="Arial" w:hAnsi="Arial" w:cs="Arial"/>
          <w:color w:val="000000"/>
          <w:sz w:val="18"/>
          <w:szCs w:val="18"/>
        </w:rPr>
        <w:lastRenderedPageBreak/>
        <w:t>2009 của Chính phủ về quản lý dự án đầu tư xây dựng công trình; Nghị định số </w:t>
      </w:r>
      <w:bookmarkStart w:id="337" w:name="tvpllink_pocnhuweqj"/>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"https://thuvienphapluat.vn/van-ban/Xay-dung-Do-thi/Nghi-dinh-64-2012-ND-CP-cap-giay-phep-xay-dung-147255.aspx"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64/2012/NĐ-CP</w:t>
      </w:r>
      <w:r>
        <w:rPr>
          <w:rFonts w:ascii="Arial" w:hAnsi="Arial" w:cs="Arial"/>
          <w:color w:val="000000"/>
          <w:sz w:val="18"/>
          <w:szCs w:val="18"/>
        </w:rPr>
        <w:fldChar w:fldCharType="end"/>
      </w:r>
      <w:bookmarkEnd w:id="337"/>
      <w:r>
        <w:rPr>
          <w:rFonts w:ascii="Arial" w:hAnsi="Arial" w:cs="Arial"/>
          <w:color w:val="000000"/>
          <w:sz w:val="18"/>
          <w:szCs w:val="18"/>
        </w:rPr>
        <w:t> ngày 04 tháng 9 năm 2012 của Chính phủ về cấp giấy phép xây dựng; các quy định về thẩm tra thiết kế quy định tại Nghị định số </w:t>
      </w:r>
      <w:bookmarkStart w:id="338" w:name="tvpllink_pydctwgdal"/>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"https://thuvienphapluat.vn/van-ban/Xay-dung-Do-thi/Nghi-dinh-15-2013-ND-CP-quan-ly-chat-luong-cong-trinh-xay-dung-170675.aspx"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15/2013/NĐ-CP</w:t>
      </w:r>
      <w:r>
        <w:rPr>
          <w:rFonts w:ascii="Arial" w:hAnsi="Arial" w:cs="Arial"/>
          <w:color w:val="000000"/>
          <w:sz w:val="18"/>
          <w:szCs w:val="18"/>
        </w:rPr>
        <w:fldChar w:fldCharType="end"/>
      </w:r>
      <w:bookmarkEnd w:id="338"/>
      <w:r>
        <w:rPr>
          <w:rFonts w:ascii="Arial" w:hAnsi="Arial" w:cs="Arial"/>
          <w:color w:val="000000"/>
          <w:sz w:val="18"/>
          <w:szCs w:val="18"/>
        </w:rPr>
        <w:t> ngày 06 tháng 02 năm 2013 của Chính phủ về quản lý chất lượng công trình xây dựng; Nghị định số </w:t>
      </w:r>
      <w:bookmarkStart w:id="339" w:name="tvpllink_ecjupwxwxf"/>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"https://thuvienphapluat.vn/van-ban/Xay-dung-Do-thi/Nghi-dinh-71-2005-ND-CP-quan-ly-dau-tu-xay-dung-cong-trinh-dac-thu-2225.aspx"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71/2005/NĐ-CP</w:t>
      </w:r>
      <w:r>
        <w:rPr>
          <w:rFonts w:ascii="Arial" w:hAnsi="Arial" w:cs="Arial"/>
          <w:color w:val="000000"/>
          <w:sz w:val="18"/>
          <w:szCs w:val="18"/>
        </w:rPr>
        <w:fldChar w:fldCharType="end"/>
      </w:r>
      <w:bookmarkEnd w:id="339"/>
      <w:r>
        <w:rPr>
          <w:rFonts w:ascii="Arial" w:hAnsi="Arial" w:cs="Arial"/>
          <w:color w:val="000000"/>
          <w:sz w:val="18"/>
          <w:szCs w:val="18"/>
        </w:rPr>
        <w:t> ngày 06 tháng 6 năm 2005 của Chính phủ về quản lý đầu tư xây dựng công trình đặc thù; quy định tại Mục 1 Chương II Nghị định số </w:t>
      </w:r>
      <w:bookmarkStart w:id="340" w:name="tvpllink_hklktuszbn"/>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"https://thuvienphapluat.vn/van-ban/xay-dung-do-thi/nghi-dinh-37-2010-nd-cp-lap-tham-dinh-phe-duyet-quan-ly-quy-hoach-do-thi-103959.aspx"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37/2010/NĐ-CP</w:t>
      </w:r>
      <w:r>
        <w:rPr>
          <w:rFonts w:ascii="Arial" w:hAnsi="Arial" w:cs="Arial"/>
          <w:color w:val="000000"/>
          <w:sz w:val="18"/>
          <w:szCs w:val="18"/>
        </w:rPr>
        <w:fldChar w:fldCharType="end"/>
      </w:r>
      <w:bookmarkEnd w:id="340"/>
      <w:r>
        <w:rPr>
          <w:rFonts w:ascii="Arial" w:hAnsi="Arial" w:cs="Arial"/>
          <w:color w:val="000000"/>
          <w:sz w:val="18"/>
          <w:szCs w:val="18"/>
        </w:rPr>
        <w:t> ngày 07 tháng 4 năm 2010 về lập, thẩm định, phê duyệt và quản lý quy hoạch đô thị; Quyết định số </w:t>
      </w:r>
      <w:bookmarkStart w:id="341" w:name="tvpllink_medlfsoaig"/>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"https://thuvienphapluat.vn/van-ban/Xay-dung-Do-thi/Quyet-dinh-87-2004-QD-TTg-Quy-che-quan-ly-hoat-dong-nha-thau-nuoc-ngoai-linh-vuc-xay-dung-Viet-Nam-52087.aspx"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87/2004/QĐ-TTg</w:t>
      </w:r>
      <w:r>
        <w:rPr>
          <w:rFonts w:ascii="Arial" w:hAnsi="Arial" w:cs="Arial"/>
          <w:color w:val="000000"/>
          <w:sz w:val="18"/>
          <w:szCs w:val="18"/>
        </w:rPr>
        <w:fldChar w:fldCharType="end"/>
      </w:r>
      <w:bookmarkEnd w:id="341"/>
      <w:r>
        <w:rPr>
          <w:rFonts w:ascii="Arial" w:hAnsi="Arial" w:cs="Arial"/>
          <w:color w:val="000000"/>
          <w:sz w:val="18"/>
          <w:szCs w:val="18"/>
        </w:rPr>
        <w:t> ngày 19 tháng 5 năm 2004 của Thủ tướng Chính phủ về việc ban hành Quy chế Quản lý hoạt động của nhà thầu nước ngoài trong lĩnh vực xây dựng tại Việt Nam; Quyết định số </w:t>
      </w:r>
      <w:bookmarkStart w:id="342" w:name="tvpllink_uouhxdpynu"/>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"https://thuvienphapluat.vn/van-ban/Xay-dung-Do-thi/Quyet-dinh-03-2012-QD-TTg-sua-doi-Quy-che-quan-ly-hoat-dong-nha-thau-nuoc-ngoai-134167.aspx"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03/2012/QĐ-TTg</w:t>
      </w:r>
      <w:r>
        <w:rPr>
          <w:rFonts w:ascii="Arial" w:hAnsi="Arial" w:cs="Arial"/>
          <w:color w:val="000000"/>
          <w:sz w:val="18"/>
          <w:szCs w:val="18"/>
        </w:rPr>
        <w:fldChar w:fldCharType="end"/>
      </w:r>
      <w:bookmarkEnd w:id="342"/>
      <w:r>
        <w:rPr>
          <w:rFonts w:ascii="Arial" w:hAnsi="Arial" w:cs="Arial"/>
          <w:color w:val="000000"/>
          <w:sz w:val="18"/>
          <w:szCs w:val="18"/>
        </w:rPr>
        <w:t> ngày 16 tháng 01 năm 2012 của Thủ tướng Chính phủ về việc sửa đổi, bổ sung một số điều của Quy chế Quản lý hoạt động của nhà thầu nước ngoài trong lĩnh vực xây dựng tại Việt Nam ban hành kèm theo Quyết định số </w:t>
      </w:r>
      <w:bookmarkStart w:id="343" w:name="tvpllink_medlfsoaig_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"https://thuvienphapluat.vn/van-ban/Xay-dung-Do-thi/Quyet-dinh-87-2004-QD-TTg-Quy-che-quan-ly-hoat-dong-nha-thau-nuoc-ngoai-linh-vuc-xay-dung-Viet-Nam-52087.aspx"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87/2004/QĐ-TTg</w:t>
      </w:r>
      <w:r>
        <w:rPr>
          <w:rFonts w:ascii="Arial" w:hAnsi="Arial" w:cs="Arial"/>
          <w:color w:val="000000"/>
          <w:sz w:val="18"/>
          <w:szCs w:val="18"/>
        </w:rPr>
        <w:fldChar w:fldCharType="end"/>
      </w:r>
      <w:bookmarkEnd w:id="343"/>
      <w:r>
        <w:rPr>
          <w:rFonts w:ascii="Arial" w:hAnsi="Arial" w:cs="Arial"/>
          <w:color w:val="000000"/>
          <w:sz w:val="18"/>
          <w:szCs w:val="18"/>
        </w:rPr>
        <w:t>; Quyết định số </w:t>
      </w:r>
      <w:bookmarkStart w:id="344" w:name="tvpllink_eehrvqsxpf"/>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"https://thuvienphapluat.vn/van-ban/Xay-dung-Do-thi/Quyet-dinh-39-2005-QD-TTg-huong-dan-thi-hanh-Dieu-121-Luat-Xay-dung-52867.aspx"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39/2005/QĐ-TTg</w:t>
      </w:r>
      <w:r>
        <w:rPr>
          <w:rFonts w:ascii="Arial" w:hAnsi="Arial" w:cs="Arial"/>
          <w:color w:val="000000"/>
          <w:sz w:val="18"/>
          <w:szCs w:val="18"/>
        </w:rPr>
        <w:fldChar w:fldCharType="end"/>
      </w:r>
      <w:bookmarkEnd w:id="344"/>
      <w:r>
        <w:rPr>
          <w:rFonts w:ascii="Arial" w:hAnsi="Arial" w:cs="Arial"/>
          <w:color w:val="000000"/>
          <w:sz w:val="18"/>
          <w:szCs w:val="18"/>
        </w:rPr>
        <w:t> ngày 28 tháng 02 năm 2005 của Thủ tướng Chính phủ về việc hướng dẫn thi hành </w:t>
      </w:r>
      <w:bookmarkStart w:id="345" w:name="dc_32"/>
      <w:r>
        <w:rPr>
          <w:rFonts w:ascii="Arial" w:hAnsi="Arial" w:cs="Arial"/>
          <w:color w:val="000000"/>
          <w:sz w:val="18"/>
          <w:szCs w:val="18"/>
        </w:rPr>
        <w:t>Điều 121 của Luật Xây dựng</w:t>
      </w:r>
      <w:bookmarkEnd w:id="345"/>
      <w:r>
        <w:rPr>
          <w:rFonts w:ascii="Arial" w:hAnsi="Arial" w:cs="Arial"/>
          <w:color w:val="000000"/>
          <w:sz w:val="18"/>
          <w:szCs w:val="18"/>
        </w:rPr>
        <w:t>. Các quy định trước đây của Chính phủ, các Bộ, cơ quan ngang Bộ và địa phương trái </w:t>
      </w:r>
      <w:r>
        <w:rPr>
          <w:rFonts w:ascii="Arial" w:hAnsi="Arial" w:cs="Arial"/>
          <w:color w:val="000000"/>
          <w:sz w:val="18"/>
          <w:szCs w:val="18"/>
          <w:shd w:val="clear" w:color="auto" w:fill="FFFFFF"/>
        </w:rPr>
        <w:t>với</w:t>
      </w:r>
      <w:r>
        <w:rPr>
          <w:rFonts w:ascii="Arial" w:hAnsi="Arial" w:cs="Arial"/>
          <w:color w:val="000000"/>
          <w:sz w:val="18"/>
          <w:szCs w:val="18"/>
        </w:rPr>
        <w:t> Nghị định này đều bãi bỏ.</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trưởng Bộ Xây dựng chịu trách nhiệm hướng dẫn và tổ chức thực hiện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Ban Bí thư Trung ương Đảng;</w:t>
            </w:r>
            <w:r>
              <w:rPr>
                <w:rFonts w:ascii="Arial" w:hAnsi="Arial" w:cs="Arial"/>
                <w:color w:val="000000"/>
                <w:sz w:val="16"/>
                <w:szCs w:val="16"/>
              </w:rPr>
              <w:br/>
              <w:t>- Thủ tướng, các Phó Thủ tướng Chính phủ;</w:t>
            </w:r>
            <w:r>
              <w:rPr>
                <w:rFonts w:ascii="Arial" w:hAnsi="Arial" w:cs="Arial"/>
                <w:color w:val="000000"/>
                <w:sz w:val="16"/>
                <w:szCs w:val="16"/>
              </w:rPr>
              <w:br/>
              <w:t>- Các Bộ, cơ quan ngang Bộ, cơ quan thuộc Chính phủ;</w:t>
            </w:r>
            <w:r>
              <w:rPr>
                <w:rFonts w:ascii="Arial" w:hAnsi="Arial" w:cs="Arial"/>
                <w:color w:val="000000"/>
                <w:sz w:val="16"/>
                <w:szCs w:val="16"/>
              </w:rPr>
              <w:br/>
              <w:t>- HĐND, UBND các tỉnh, thành phố trực thuộc Trung ương;</w:t>
            </w:r>
            <w:r>
              <w:rPr>
                <w:rFonts w:ascii="Arial" w:hAnsi="Arial" w:cs="Arial"/>
                <w:color w:val="000000"/>
                <w:sz w:val="16"/>
                <w:szCs w:val="16"/>
              </w:rPr>
              <w:br/>
              <w:t>- </w:t>
            </w:r>
            <w:r>
              <w:rPr>
                <w:rFonts w:ascii="Arial" w:hAnsi="Arial" w:cs="Arial"/>
                <w:color w:val="000000"/>
                <w:sz w:val="16"/>
                <w:szCs w:val="16"/>
                <w:shd w:val="clear" w:color="auto" w:fill="FFFFFF"/>
              </w:rPr>
              <w:t>Văn</w:t>
            </w:r>
            <w:r>
              <w:rPr>
                <w:rFonts w:ascii="Arial" w:hAnsi="Arial" w:cs="Arial"/>
                <w:color w:val="000000"/>
                <w:sz w:val="16"/>
                <w:szCs w:val="16"/>
              </w:rPr>
              <w:t> phòng Trung ương và các Ban của Đảng;</w:t>
            </w:r>
            <w:r>
              <w:rPr>
                <w:rFonts w:ascii="Arial" w:hAnsi="Arial" w:cs="Arial"/>
                <w:color w:val="000000"/>
                <w:sz w:val="16"/>
                <w:szCs w:val="16"/>
              </w:rPr>
              <w:br/>
              <w:t>- </w:t>
            </w:r>
            <w:r>
              <w:rPr>
                <w:rFonts w:ascii="Arial" w:hAnsi="Arial" w:cs="Arial"/>
                <w:color w:val="000000"/>
                <w:sz w:val="16"/>
                <w:szCs w:val="16"/>
                <w:shd w:val="clear" w:color="auto" w:fill="FFFFFF"/>
              </w:rPr>
              <w:t>Văn</w:t>
            </w:r>
            <w:r>
              <w:rPr>
                <w:rFonts w:ascii="Arial" w:hAnsi="Arial" w:cs="Arial"/>
                <w:color w:val="000000"/>
                <w:sz w:val="16"/>
                <w:szCs w:val="16"/>
              </w:rPr>
              <w:t> phòng Tổng Bí thư;</w:t>
            </w:r>
            <w:r>
              <w:rPr>
                <w:rFonts w:ascii="Arial" w:hAnsi="Arial" w:cs="Arial"/>
                <w:color w:val="000000"/>
                <w:sz w:val="16"/>
                <w:szCs w:val="16"/>
              </w:rPr>
              <w:br/>
            </w:r>
            <w:r>
              <w:rPr>
                <w:rFonts w:ascii="Arial" w:hAnsi="Arial" w:cs="Arial"/>
                <w:color w:val="000000"/>
                <w:sz w:val="16"/>
                <w:szCs w:val="16"/>
                <w:shd w:val="clear" w:color="auto" w:fill="FFFFFF"/>
              </w:rPr>
              <w:t>- Văn</w:t>
            </w:r>
            <w:r>
              <w:rPr>
                <w:rFonts w:ascii="Arial" w:hAnsi="Arial" w:cs="Arial"/>
                <w:color w:val="000000"/>
                <w:sz w:val="16"/>
                <w:szCs w:val="16"/>
              </w:rPr>
              <w:t> phòng Chủ tịch nước;</w:t>
            </w:r>
            <w:r>
              <w:rPr>
                <w:rFonts w:ascii="Arial" w:hAnsi="Arial" w:cs="Arial"/>
                <w:color w:val="000000"/>
                <w:sz w:val="16"/>
                <w:szCs w:val="16"/>
              </w:rPr>
              <w:br/>
              <w:t>- Hội đồng Dân tộc và các </w:t>
            </w:r>
            <w:r>
              <w:rPr>
                <w:rFonts w:ascii="Arial" w:hAnsi="Arial" w:cs="Arial"/>
                <w:color w:val="000000"/>
                <w:sz w:val="16"/>
                <w:szCs w:val="16"/>
                <w:shd w:val="clear" w:color="auto" w:fill="FFFFFF"/>
              </w:rPr>
              <w:t>Ủy ban</w:t>
            </w:r>
            <w:r>
              <w:rPr>
                <w:rFonts w:ascii="Arial" w:hAnsi="Arial" w:cs="Arial"/>
                <w:color w:val="000000"/>
                <w:sz w:val="16"/>
                <w:szCs w:val="16"/>
              </w:rPr>
              <w:t> của Quốc hội;</w:t>
            </w:r>
            <w:r>
              <w:rPr>
                <w:rFonts w:ascii="Arial" w:hAnsi="Arial" w:cs="Arial"/>
                <w:color w:val="000000"/>
                <w:sz w:val="16"/>
                <w:szCs w:val="16"/>
              </w:rPr>
              <w:br/>
              <w:t>- Văn phòng Quốc hội;</w:t>
            </w:r>
            <w:r>
              <w:rPr>
                <w:rFonts w:ascii="Arial" w:hAnsi="Arial" w:cs="Arial"/>
                <w:color w:val="000000"/>
                <w:sz w:val="16"/>
                <w:szCs w:val="16"/>
              </w:rPr>
              <w:br/>
              <w:t>- Tòa án nhân dân tối cao;</w:t>
            </w:r>
            <w:r>
              <w:rPr>
                <w:rFonts w:ascii="Arial" w:hAnsi="Arial" w:cs="Arial"/>
                <w:color w:val="000000"/>
                <w:sz w:val="16"/>
                <w:szCs w:val="16"/>
              </w:rPr>
              <w:br/>
              <w:t>- Viện Kiểm sát nhân dân tối cao;</w:t>
            </w:r>
            <w:r>
              <w:rPr>
                <w:rFonts w:ascii="Arial" w:hAnsi="Arial" w:cs="Arial"/>
                <w:color w:val="000000"/>
                <w:sz w:val="16"/>
                <w:szCs w:val="16"/>
              </w:rPr>
              <w:br/>
              <w:t>- Kiểm toán Nhà nước;</w:t>
            </w:r>
            <w:r>
              <w:rPr>
                <w:rFonts w:ascii="Arial" w:hAnsi="Arial" w:cs="Arial"/>
                <w:color w:val="000000"/>
                <w:sz w:val="16"/>
                <w:szCs w:val="16"/>
              </w:rPr>
              <w:br/>
            </w:r>
            <w:r>
              <w:rPr>
                <w:rFonts w:ascii="Arial" w:hAnsi="Arial" w:cs="Arial"/>
                <w:color w:val="000000"/>
                <w:sz w:val="16"/>
                <w:szCs w:val="16"/>
                <w:shd w:val="clear" w:color="auto" w:fill="FFFFFF"/>
              </w:rPr>
              <w:t>- Ủy ban</w:t>
            </w:r>
            <w:r>
              <w:rPr>
                <w:rFonts w:ascii="Arial" w:hAnsi="Arial" w:cs="Arial"/>
                <w:color w:val="000000"/>
                <w:sz w:val="16"/>
                <w:szCs w:val="16"/>
              </w:rPr>
              <w:t> Giám sát tài chính Quốc gia;</w:t>
            </w:r>
            <w:r>
              <w:rPr>
                <w:rFonts w:ascii="Arial" w:hAnsi="Arial" w:cs="Arial"/>
                <w:color w:val="000000"/>
                <w:sz w:val="16"/>
                <w:szCs w:val="16"/>
              </w:rPr>
              <w:br/>
              <w:t>- Ngân hàng Chính sách xã hội;</w:t>
            </w:r>
            <w:r>
              <w:rPr>
                <w:rFonts w:ascii="Arial" w:hAnsi="Arial" w:cs="Arial"/>
                <w:color w:val="000000"/>
                <w:sz w:val="16"/>
                <w:szCs w:val="16"/>
              </w:rPr>
              <w:br/>
              <w:t>- Ngân hàng Phát triển Việt Nam;</w:t>
            </w:r>
            <w:r>
              <w:rPr>
                <w:rFonts w:ascii="Arial" w:hAnsi="Arial" w:cs="Arial"/>
                <w:color w:val="000000"/>
                <w:sz w:val="16"/>
                <w:szCs w:val="16"/>
              </w:rPr>
              <w:br/>
            </w:r>
            <w:r>
              <w:rPr>
                <w:rFonts w:ascii="Arial" w:hAnsi="Arial" w:cs="Arial"/>
                <w:color w:val="000000"/>
                <w:sz w:val="16"/>
                <w:szCs w:val="16"/>
                <w:shd w:val="clear" w:color="auto" w:fill="FFFFFF"/>
              </w:rPr>
              <w:t>- Ủy ban</w:t>
            </w:r>
            <w:r>
              <w:rPr>
                <w:rFonts w:ascii="Arial" w:hAnsi="Arial" w:cs="Arial"/>
                <w:color w:val="000000"/>
                <w:sz w:val="16"/>
                <w:szCs w:val="16"/>
              </w:rPr>
              <w:t> Trung ương Mặt trận Tổ quốc Việt Nam;</w:t>
            </w:r>
            <w:r>
              <w:rPr>
                <w:rFonts w:ascii="Arial" w:hAnsi="Arial" w:cs="Arial"/>
                <w:color w:val="000000"/>
                <w:sz w:val="16"/>
                <w:szCs w:val="16"/>
              </w:rPr>
              <w:br/>
              <w:t>- Cơ quan Trung ương của các đoàn thể;</w:t>
            </w:r>
            <w:r>
              <w:rPr>
                <w:rFonts w:ascii="Arial" w:hAnsi="Arial" w:cs="Arial"/>
                <w:color w:val="000000"/>
                <w:sz w:val="16"/>
                <w:szCs w:val="16"/>
              </w:rPr>
              <w:br/>
              <w:t>- VPCP: BTCN, các PCN, Trợ lý TTg, TGĐ Cổng TTĐT, các Vụ, Cục, đơn vị trực thuộc, Công báo;</w:t>
            </w:r>
            <w:r>
              <w:rPr>
                <w:rFonts w:ascii="Arial" w:hAnsi="Arial" w:cs="Arial"/>
                <w:color w:val="000000"/>
                <w:sz w:val="16"/>
                <w:szCs w:val="16"/>
              </w:rPr>
              <w:br/>
              <w:t>- Lưu: Văn thư, KTN (3b).</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CHÍNH PHỦ</w:t>
            </w:r>
            <w:r>
              <w:rPr>
                <w:rFonts w:ascii="Arial" w:hAnsi="Arial" w:cs="Arial"/>
                <w:b/>
                <w:bCs/>
                <w:color w:val="000000"/>
                <w:sz w:val="18"/>
                <w:szCs w:val="18"/>
              </w:rPr>
              <w:br/>
              <w:t>THỦ TƯỚNG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Tấn Dũng</w:t>
            </w:r>
          </w:p>
        </w:tc>
      </w:tr>
    </w:tbl>
    <w:p w:rsidR="0090049E" w:rsidRDefault="0090049E" w:rsidP="0090049E">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46" w:name="chuong_phuluc_1"/>
      <w:r>
        <w:rPr>
          <w:rFonts w:ascii="Arial" w:hAnsi="Arial" w:cs="Arial"/>
          <w:b/>
          <w:bCs/>
          <w:color w:val="000000"/>
          <w:shd w:val="clear" w:color="auto" w:fill="FFFF96"/>
        </w:rPr>
        <w:t>PHỤ LỤC 1</w:t>
      </w:r>
      <w:bookmarkEnd w:id="346"/>
    </w:p>
    <w:p w:rsidR="0090049E" w:rsidRDefault="0090049E" w:rsidP="0090049E">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47" w:name="chuong_phuluc_1_name"/>
      <w:r>
        <w:rPr>
          <w:rFonts w:ascii="Arial" w:hAnsi="Arial" w:cs="Arial"/>
          <w:color w:val="000000"/>
          <w:sz w:val="18"/>
          <w:szCs w:val="18"/>
        </w:rPr>
        <w:t>PHÂN LOẠI DỰ ÁN ĐẦU TƯ XÂY DỰNG CÔNG TRÌNH</w:t>
      </w:r>
      <w:bookmarkEnd w:id="347"/>
      <w:r>
        <w:rPr>
          <w:rFonts w:ascii="Arial" w:hAnsi="Arial" w:cs="Arial"/>
          <w:color w:val="000000"/>
          <w:sz w:val="18"/>
          <w:szCs w:val="18"/>
        </w:rPr>
        <w:br/>
      </w:r>
      <w:r>
        <w:rPr>
          <w:rFonts w:ascii="Arial" w:hAnsi="Arial" w:cs="Arial"/>
          <w:i/>
          <w:iCs/>
          <w:color w:val="000000"/>
          <w:sz w:val="18"/>
          <w:szCs w:val="18"/>
        </w:rPr>
        <w:t>(Ban hành kèm theo Nghị định số 59</w:t>
      </w:r>
      <w:r>
        <w:rPr>
          <w:rFonts w:ascii="Arial" w:hAnsi="Arial" w:cs="Arial"/>
          <w:color w:val="000000"/>
          <w:sz w:val="18"/>
          <w:szCs w:val="18"/>
        </w:rPr>
        <w:t>/</w:t>
      </w:r>
      <w:r>
        <w:rPr>
          <w:rFonts w:ascii="Arial" w:hAnsi="Arial" w:cs="Arial"/>
          <w:i/>
          <w:iCs/>
          <w:color w:val="000000"/>
          <w:sz w:val="18"/>
          <w:szCs w:val="18"/>
        </w:rPr>
        <w:t>2015</w:t>
      </w:r>
      <w:r>
        <w:rPr>
          <w:rFonts w:ascii="Arial" w:hAnsi="Arial" w:cs="Arial"/>
          <w:color w:val="000000"/>
          <w:sz w:val="18"/>
          <w:szCs w:val="18"/>
        </w:rPr>
        <w:t>/</w:t>
      </w:r>
      <w:r>
        <w:rPr>
          <w:rFonts w:ascii="Arial" w:hAnsi="Arial" w:cs="Arial"/>
          <w:i/>
          <w:iCs/>
          <w:color w:val="000000"/>
          <w:sz w:val="18"/>
          <w:szCs w:val="18"/>
        </w:rPr>
        <w:t>NĐ-CP ngày 18 tháng 6 năm 2015 của Chính phủ)</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63"/>
        <w:gridCol w:w="5594"/>
        <w:gridCol w:w="2197"/>
      </w:tblGrid>
      <w:tr w:rsidR="0090049E" w:rsidTr="0090049E">
        <w:trPr>
          <w:tblCellSpacing w:w="0" w:type="dxa"/>
        </w:trPr>
        <w:tc>
          <w:tcPr>
            <w:tcW w:w="8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5594" w:type="dxa"/>
            <w:tcBorders>
              <w:top w:val="single" w:sz="8" w:space="0" w:color="auto"/>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LOẠI DỰ ÁN ĐẦU TƯ XÂY DỰNG CÔNG TRÌNH</w:t>
            </w:r>
          </w:p>
        </w:tc>
        <w:tc>
          <w:tcPr>
            <w:tcW w:w="2197" w:type="dxa"/>
            <w:tcBorders>
              <w:top w:val="single" w:sz="8" w:space="0" w:color="auto"/>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MỨC ĐẦU TƯ</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DỰ ÁN QUAN TRỌNG QUỐC GIA</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rPr>
                <w:sz w:val="20"/>
                <w:szCs w:val="20"/>
              </w:rPr>
            </w:pP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Theo tổng mức đầu tư:</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rPr>
                <w:sz w:val="20"/>
                <w:szCs w:val="20"/>
              </w:rPr>
            </w:pP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sử dụng vốn đầu tư công</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10.000 tỷ đồng trở lên</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Theo mức độ ảnh hưởng đến môi trường hoặc tiềm ẩn khả năng ảnh hưởng nghiêm trọng đến môi trường, bao gồm:</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Nhà máy điện hạt nhân;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Sử dụng đất có yêu cầu chuyển mục đích sử dụng đất vườn quốc gia, khu bảo tồn thiên nhiên, khu bảo vệ cảnh quan, khu rừng nghiên cứu, thực nghiệm khoa học từ 50 héc ta trở lên; rừng phòng hộ đầu </w:t>
            </w:r>
            <w:r>
              <w:rPr>
                <w:rFonts w:ascii="Arial" w:hAnsi="Arial" w:cs="Arial"/>
                <w:color w:val="000000"/>
                <w:sz w:val="18"/>
                <w:szCs w:val="18"/>
              </w:rPr>
              <w:lastRenderedPageBreak/>
              <w:t>nguồn từ 50 héc ta trở lên; rừng phòng hộ chắn gió, chắn cát bay, chắn sóng, lấn biển, bảo vệ môi trường từ 500 héc ta trở lên; rừng sản xuất từ 1.000 héc ta trở lên;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Sử dụng đất có yêu cầu chuyển mục đích sử dụng đất trồng lúa nước từ hai vụ trở lên với quy mô từ 500 héc ta trở lên;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Di dân tái định cư từ 20.000 người trở lên ở miền núi, từ 50.000 người trở lên ở các vùng khác;</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Dự án đòi hỏi phải áp dụng cơ chế, chính sách đặc biệt cần được Quốc hội quyết định.</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Không phân biệt tổng mức đầu tư</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II</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NHÓM A</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II.1</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tại địa bàn có di tích quốc gia đặc biệt.</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Dự án tại địa bàn đặc biệt quan trọng đối với quốc gia về quốc phòng, an ninh theo quy định của pháp luật về quốc phòng, an ninh.</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Dự án thuộc lĩnh vực bảo vệ quốc phòng, an ninh có tính chất bảo mật quốc gia.</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Dự án sản xuất chất độc hại, chất nổ.</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Dự án hạ tầng khu công nghiệp, khu chế xuất.</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Không phân biệt tổng mức đầu tư</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II.2</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Giao thông, bao gồm cầu, cảng biển, cảng sông, sân bay, đường sắt, đường quốc lộ.</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nghiệp điện.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Khai thác dầu khí.</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4. Hóa</w:t>
            </w:r>
            <w:r>
              <w:rPr>
                <w:rFonts w:ascii="Arial" w:hAnsi="Arial" w:cs="Arial"/>
                <w:color w:val="000000"/>
                <w:sz w:val="18"/>
                <w:szCs w:val="18"/>
              </w:rPr>
              <w:t> chất, phân bón, xi măng.</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Chế tạo máy, luyện kim.</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Khai thác, chế biến k</w:t>
            </w:r>
            <w:r>
              <w:rPr>
                <w:rFonts w:ascii="Arial" w:hAnsi="Arial" w:cs="Arial"/>
                <w:color w:val="000000"/>
                <w:sz w:val="18"/>
                <w:szCs w:val="18"/>
                <w:shd w:val="clear" w:color="auto" w:fill="FFFFFF"/>
              </w:rPr>
              <w:t>hoán</w:t>
            </w:r>
            <w:r>
              <w:rPr>
                <w:rFonts w:ascii="Arial" w:hAnsi="Arial" w:cs="Arial"/>
                <w:color w:val="000000"/>
                <w:sz w:val="18"/>
                <w:szCs w:val="18"/>
              </w:rPr>
              <w:t>g sản.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Xây dựng khu nhà ở.</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2.300 tỷ đồng trở lên</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II.3</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Dự án giao thông trừ các dự án quy định tại </w:t>
            </w:r>
            <w:r>
              <w:rPr>
                <w:rFonts w:ascii="Arial" w:hAnsi="Arial" w:cs="Arial"/>
                <w:color w:val="000000"/>
                <w:sz w:val="18"/>
                <w:szCs w:val="18"/>
                <w:shd w:val="clear" w:color="auto" w:fill="FFFFFF"/>
              </w:rPr>
              <w:t>điểm</w:t>
            </w:r>
            <w:r>
              <w:rPr>
                <w:rFonts w:ascii="Arial" w:hAnsi="Arial" w:cs="Arial"/>
                <w:color w:val="000000"/>
                <w:sz w:val="18"/>
                <w:szCs w:val="18"/>
              </w:rPr>
              <w:t> 1 Mục II.2.</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Thủy lợi.</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Cấp </w:t>
            </w:r>
            <w:r>
              <w:rPr>
                <w:rFonts w:ascii="Arial" w:hAnsi="Arial" w:cs="Arial"/>
                <w:color w:val="000000"/>
                <w:sz w:val="18"/>
                <w:szCs w:val="18"/>
                <w:shd w:val="clear" w:color="auto" w:fill="FFFFFF"/>
              </w:rPr>
              <w:t>thoát</w:t>
            </w:r>
            <w:r>
              <w:rPr>
                <w:rFonts w:ascii="Arial" w:hAnsi="Arial" w:cs="Arial"/>
                <w:color w:val="000000"/>
                <w:sz w:val="18"/>
                <w:szCs w:val="18"/>
              </w:rPr>
              <w:t> nước và công trình hạ tầng kỹ thuật.</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Kỹ thuật điện.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Sản xuất thiết bị thông tin, điện tử.</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6. Hóa</w:t>
            </w:r>
            <w:r>
              <w:rPr>
                <w:rFonts w:ascii="Arial" w:hAnsi="Arial" w:cs="Arial"/>
                <w:color w:val="000000"/>
                <w:sz w:val="18"/>
                <w:szCs w:val="18"/>
              </w:rPr>
              <w:t> dược.</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Sản xuất vật liệu, trừ các dự án quy định tại điểm 4 Mục II.2.</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Công trình cơ khí, trừ các dự án </w:t>
            </w:r>
            <w:r>
              <w:rPr>
                <w:rFonts w:ascii="Arial" w:hAnsi="Arial" w:cs="Arial"/>
                <w:color w:val="000000"/>
                <w:sz w:val="18"/>
                <w:szCs w:val="18"/>
                <w:shd w:val="clear" w:color="auto" w:fill="FFFFFF"/>
              </w:rPr>
              <w:t>quy định</w:t>
            </w:r>
            <w:r>
              <w:rPr>
                <w:rFonts w:ascii="Arial" w:hAnsi="Arial" w:cs="Arial"/>
                <w:color w:val="000000"/>
                <w:sz w:val="18"/>
                <w:szCs w:val="18"/>
              </w:rPr>
              <w:t> tại điểm 5 Mục II.2.</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Bưu chính, viễn thông.</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1.500 tỷ đồng trở lên</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II.4</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Sản </w:t>
            </w:r>
            <w:r>
              <w:rPr>
                <w:rFonts w:ascii="Arial" w:hAnsi="Arial" w:cs="Arial"/>
                <w:color w:val="000000"/>
                <w:sz w:val="18"/>
                <w:szCs w:val="18"/>
                <w:shd w:val="clear" w:color="auto" w:fill="FFFFFF"/>
              </w:rPr>
              <w:t>xuất</w:t>
            </w:r>
            <w:r>
              <w:rPr>
                <w:rFonts w:ascii="Arial" w:hAnsi="Arial" w:cs="Arial"/>
                <w:color w:val="000000"/>
                <w:sz w:val="18"/>
                <w:szCs w:val="18"/>
              </w:rPr>
              <w:t> nông nghiệp, lâm nghiệp, nuôi trồng thủy sản.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Vườn quốc gia, khu bảo tồn thiên nhiên.</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Hạ tầng kỹ thuật khu đô thị mới.</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Công nghiệp, trừ các dự án thuộc lĩnh vực công nghiệp quy định tại các Mục I.1, I.2 và I.3.</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Từ 1.000 tỷ đồng trở lên</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II.5</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Y tế, văn </w:t>
            </w:r>
            <w:r>
              <w:rPr>
                <w:rFonts w:ascii="Arial" w:hAnsi="Arial" w:cs="Arial"/>
                <w:color w:val="000000"/>
                <w:sz w:val="18"/>
                <w:szCs w:val="18"/>
                <w:shd w:val="clear" w:color="auto" w:fill="FFFFFF"/>
              </w:rPr>
              <w:t>hóa</w:t>
            </w:r>
            <w:r>
              <w:rPr>
                <w:rFonts w:ascii="Arial" w:hAnsi="Arial" w:cs="Arial"/>
                <w:color w:val="000000"/>
                <w:sz w:val="18"/>
                <w:szCs w:val="18"/>
              </w:rPr>
              <w:t>, giáo dục;</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Nghiên cứu khoa học, tin học, phát thanh, truyền hình;</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Kho tàng;</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Du lịch, thể dục thể thao;</w:t>
            </w:r>
          </w:p>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Xây dựng dân dụng, trừ xây dựng khu nhà ở quy định tại Mục II.2.</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800 tỷ đồng trở lên</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III</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NHÓM B</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III.1</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II.2</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120 đến 2.300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III.2</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II.3</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80 đến 1.500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III.3</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II.4</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60 đến 1.000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III. 4</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II.5</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Từ 45 đến 800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IV</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NHÓM C</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rPr>
                <w:rFonts w:ascii="Arial" w:hAnsi="Arial" w:cs="Arial"/>
                <w:color w:val="000000"/>
                <w:sz w:val="18"/>
                <w:szCs w:val="18"/>
              </w:rPr>
            </w:pP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IV.1</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II.2</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Dưới 120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IV.2</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II.3</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Dưới 80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IV.3</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II.4</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Dưới 60 tỷ đồng</w:t>
            </w:r>
          </w:p>
        </w:tc>
      </w:tr>
      <w:tr w:rsidR="0090049E" w:rsidTr="0090049E">
        <w:trPr>
          <w:tblCellSpacing w:w="0" w:type="dxa"/>
        </w:trPr>
        <w:tc>
          <w:tcPr>
            <w:tcW w:w="863" w:type="dxa"/>
            <w:tcBorders>
              <w:top w:val="nil"/>
              <w:left w:val="single" w:sz="8" w:space="0" w:color="auto"/>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IV.4</w:t>
            </w:r>
          </w:p>
        </w:tc>
        <w:tc>
          <w:tcPr>
            <w:tcW w:w="5594"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thuộc lĩnh vực quy định tại Mục II.5</w:t>
            </w:r>
          </w:p>
        </w:tc>
        <w:tc>
          <w:tcPr>
            <w:tcW w:w="2197" w:type="dxa"/>
            <w:tcBorders>
              <w:top w:val="nil"/>
              <w:left w:val="nil"/>
              <w:bottom w:val="single" w:sz="8" w:space="0" w:color="auto"/>
              <w:right w:val="single" w:sz="8" w:space="0" w:color="auto"/>
            </w:tcBorders>
            <w:shd w:val="clear" w:color="auto" w:fill="FFFFFF"/>
            <w:vAlign w:val="cente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Dưới 45 tỷ đồng</w:t>
            </w:r>
          </w:p>
        </w:tc>
      </w:tr>
    </w:tbl>
    <w:p w:rsidR="0090049E" w:rsidRDefault="0090049E" w:rsidP="0090049E">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48" w:name="chuong_phuluc_2"/>
      <w:r>
        <w:rPr>
          <w:rFonts w:ascii="Arial" w:hAnsi="Arial" w:cs="Arial"/>
          <w:b/>
          <w:bCs/>
          <w:color w:val="000000"/>
        </w:rPr>
        <w:t>PHỤ LỤC II</w:t>
      </w:r>
      <w:bookmarkEnd w:id="348"/>
    </w:p>
    <w:p w:rsidR="0090049E" w:rsidRDefault="0090049E" w:rsidP="0090049E">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49" w:name="chuong_phuluc_2_name"/>
      <w:r>
        <w:rPr>
          <w:rFonts w:ascii="Arial" w:hAnsi="Arial" w:cs="Arial"/>
          <w:color w:val="000000"/>
          <w:sz w:val="18"/>
          <w:szCs w:val="18"/>
        </w:rPr>
        <w:t>MẪU TỜ TRÌNH THẨM ĐỊNH DỰ ÁN ĐẦU TƯ XÂY DỰNG, THIẾT KẾ CƠ SỞ CÔNG TRÌNH</w:t>
      </w:r>
      <w:bookmarkEnd w:id="349"/>
      <w:r>
        <w:rPr>
          <w:rFonts w:ascii="Arial" w:hAnsi="Arial" w:cs="Arial"/>
          <w:color w:val="000000"/>
          <w:sz w:val="18"/>
          <w:szCs w:val="18"/>
        </w:rPr>
        <w:br/>
      </w:r>
      <w:r>
        <w:rPr>
          <w:rFonts w:ascii="Arial" w:hAnsi="Arial" w:cs="Arial"/>
          <w:i/>
          <w:iCs/>
          <w:color w:val="000000"/>
          <w:sz w:val="18"/>
          <w:szCs w:val="18"/>
        </w:rPr>
        <w:t>(Ban hành kèm theo Nghị định số 59</w:t>
      </w:r>
      <w:r>
        <w:rPr>
          <w:rFonts w:ascii="Arial" w:hAnsi="Arial" w:cs="Arial"/>
          <w:color w:val="000000"/>
          <w:sz w:val="18"/>
          <w:szCs w:val="18"/>
        </w:rPr>
        <w:t>/</w:t>
      </w:r>
      <w:r>
        <w:rPr>
          <w:rFonts w:ascii="Arial" w:hAnsi="Arial" w:cs="Arial"/>
          <w:i/>
          <w:iCs/>
          <w:color w:val="000000"/>
          <w:sz w:val="18"/>
          <w:szCs w:val="18"/>
        </w:rPr>
        <w:t>2015</w:t>
      </w:r>
      <w:r>
        <w:rPr>
          <w:rFonts w:ascii="Arial" w:hAnsi="Arial" w:cs="Arial"/>
          <w:color w:val="000000"/>
          <w:sz w:val="18"/>
          <w:szCs w:val="18"/>
        </w:rPr>
        <w:t>/</w:t>
      </w:r>
      <w:r>
        <w:rPr>
          <w:rFonts w:ascii="Arial" w:hAnsi="Arial" w:cs="Arial"/>
          <w:i/>
          <w:iCs/>
          <w:color w:val="000000"/>
          <w:sz w:val="18"/>
          <w:szCs w:val="18"/>
        </w:rPr>
        <w:t>NĐ-CP ngày 18 tháng 6 năm 2015 của Chính phủ)</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386"/>
        <w:gridCol w:w="7628"/>
      </w:tblGrid>
      <w:tr w:rsidR="0090049E" w:rsidTr="0090049E">
        <w:trPr>
          <w:tblCellSpacing w:w="0" w:type="dxa"/>
        </w:trPr>
        <w:tc>
          <w:tcPr>
            <w:tcW w:w="1386" w:type="dxa"/>
            <w:tcBorders>
              <w:top w:val="single" w:sz="8" w:space="0" w:color="auto"/>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01</w:t>
            </w:r>
          </w:p>
        </w:tc>
        <w:tc>
          <w:tcPr>
            <w:tcW w:w="7628" w:type="dxa"/>
            <w:tcBorders>
              <w:top w:val="single" w:sz="8" w:space="0" w:color="auto"/>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Tờ trình thẩm định dự án đầu tư xây dựng hoặc thiết kế cơ sở</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02</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văn thông báo kết quả thẩm định dự án</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03</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văn thông báo kết quả thẩm định thiết kế cơ sở của dự án</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04</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Tờ trình thẩm định báo cáo kinh tế - kỹ thuật đầu tư xây dựng</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05</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văn thông báo kết quả thẩm định Báo cáo kinh tế - kỹ thuật đầu tư xây dựng</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06</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Tờ trình thẩm định thiết kế xây dựng và dự toán xây dựng công trình</w:t>
            </w:r>
          </w:p>
        </w:tc>
      </w:tr>
      <w:tr w:rsidR="0090049E" w:rsidTr="0090049E">
        <w:trPr>
          <w:tblCellSpacing w:w="0" w:type="dxa"/>
        </w:trPr>
        <w:tc>
          <w:tcPr>
            <w:tcW w:w="1386" w:type="dxa"/>
            <w:tcBorders>
              <w:top w:val="nil"/>
              <w:left w:val="single" w:sz="8" w:space="0" w:color="auto"/>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07</w:t>
            </w:r>
          </w:p>
        </w:tc>
        <w:tc>
          <w:tcPr>
            <w:tcW w:w="7628" w:type="dxa"/>
            <w:tcBorders>
              <w:top w:val="nil"/>
              <w:left w:val="nil"/>
              <w:bottom w:val="single" w:sz="8" w:space="0" w:color="auto"/>
              <w:right w:val="single" w:sz="8" w:space="0" w:color="auto"/>
            </w:tcBorders>
            <w:shd w:val="clear" w:color="auto" w:fill="FFFFFF"/>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Công văn thông báo kết quả thẩm định thiết kế và dự toán xây dựng công trình</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83"/>
        <w:gridCol w:w="5532"/>
      </w:tblGrid>
      <w:tr w:rsidR="0090049E" w:rsidTr="0090049E">
        <w:trPr>
          <w:trHeight w:val="288"/>
          <w:tblCellSpacing w:w="0" w:type="dxa"/>
        </w:trPr>
        <w:tc>
          <w:tcPr>
            <w:tcW w:w="338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TÊN TỔ CHỨC</w:t>
            </w:r>
            <w:r>
              <w:rPr>
                <w:rFonts w:ascii="Arial" w:hAnsi="Arial" w:cs="Arial"/>
                <w:b/>
                <w:bCs/>
                <w:color w:val="000000"/>
                <w:sz w:val="18"/>
                <w:szCs w:val="18"/>
              </w:rPr>
              <w:br/>
              <w:t>-------</w:t>
            </w:r>
          </w:p>
        </w:tc>
        <w:tc>
          <w:tcPr>
            <w:tcW w:w="553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38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53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TỜ TRÌNH</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Thẩm định dự án đầu tư xây dựng hoặc thiết kế cơ sở</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(Cơ quan chủ trì thẩm định)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w:t>
      </w:r>
      <w:bookmarkStart w:id="350" w:name="tvpllink_mdzzpwjltw_6"/>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w:t>
      </w:r>
      <w:r>
        <w:rPr>
          <w:rFonts w:ascii="Arial" w:hAnsi="Arial" w:cs="Arial"/>
          <w:color w:val="000000"/>
          <w:sz w:val="18"/>
          <w:szCs w:val="18"/>
        </w:rPr>
        <w:fldChar w:fldCharType="end"/>
      </w:r>
      <w:bookmarkEnd w:id="350"/>
      <w:r>
        <w:rPr>
          <w:rFonts w:ascii="Arial" w:hAnsi="Arial" w:cs="Arial"/>
          <w:color w:val="000000"/>
          <w:sz w:val="18"/>
          <w:szCs w:val="18"/>
        </w:rPr>
        <w:t> ngày 18 tháng 6 năm 2014;</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pháp lý khác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tổ chức) trình (Cơ quan chủ trì thẩm định) thẩm định dự án đầu tư xây dựng (Tên dự án) với các nội dung chính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DỰ ÁN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Nhóm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Loại và cấp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quyết định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Tên chủ đầu tư (nếu có) và các thông tin để liên hệ (địa chỉ, điện thoại,...):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Giá trị tổng mức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Nguồn vốn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Thời gian thực hiện: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Tiêu chuẩn, quy chuẩn áp dụng: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Nhà thầu lập báo cáo nghiên cứu khả thi: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Các thông tin khác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DANH MỤC HỒ SƠ GỬI KÈM BÁO CÁO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Văn bản pháp lý: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phê duyệt chủ trương đầu tư xây dựng công trình (đối với dự án sử dụng vốn đầu tư công) hoặc văn bản chấp thuận chủ trương </w:t>
      </w:r>
      <w:r>
        <w:rPr>
          <w:rFonts w:ascii="Arial" w:hAnsi="Arial" w:cs="Arial"/>
          <w:color w:val="000000"/>
          <w:sz w:val="18"/>
          <w:szCs w:val="18"/>
          <w:shd w:val="clear" w:color="auto" w:fill="FFFFFF"/>
        </w:rPr>
        <w:t>đầu tư</w:t>
      </w:r>
      <w:r>
        <w:rPr>
          <w:rFonts w:ascii="Arial" w:hAnsi="Arial" w:cs="Arial"/>
          <w:color w:val="000000"/>
          <w:sz w:val="18"/>
          <w:szCs w:val="18"/>
        </w:rPr>
        <w:t> xây dựng hoặc giấy chứng nhận </w:t>
      </w:r>
      <w:r>
        <w:rPr>
          <w:rFonts w:ascii="Arial" w:hAnsi="Arial" w:cs="Arial"/>
          <w:color w:val="000000"/>
          <w:sz w:val="18"/>
          <w:szCs w:val="18"/>
          <w:shd w:val="clear" w:color="auto" w:fill="FFFFFF"/>
        </w:rPr>
        <w:t>đăng ký</w:t>
      </w:r>
      <w:r>
        <w:rPr>
          <w:rFonts w:ascii="Arial" w:hAnsi="Arial" w:cs="Arial"/>
          <w:color w:val="000000"/>
          <w:sz w:val="18"/>
          <w:szCs w:val="18"/>
        </w:rPr>
        <w:t> đầu tư (đối với dự án sử dụng vốn khác);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lựa chọn phương án thiết kế kiến trúc thông qua thi tuyển hoặc tuyển chọn theo quy định và phương án thiết kế được lựa chọn kèm theo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lựa chọn nhà thầu lập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 hoạch chi tiết tỷ lệ 1/500 (quy hoạch 1/2000 đối với khu công nghiệp quy mô trên 20 ha) được cấp có thẩm quyền phê duyệt hoặc giấy phép quy hoạch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Văn bản thẩm duyệt hoặc ý kiến về giải pháp phòng cháy chữa cháy, báo cáo đánh giá tác động môi trường của cơ quan có thẩm quyền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Văn bản thỏa thuận độ cao tĩnh không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w:t>
      </w:r>
      <w:r>
        <w:rPr>
          <w:rFonts w:ascii="Arial" w:hAnsi="Arial" w:cs="Arial"/>
          <w:color w:val="000000"/>
          <w:sz w:val="18"/>
          <w:szCs w:val="18"/>
          <w:shd w:val="clear" w:color="auto" w:fill="FFFFFF"/>
        </w:rPr>
        <w:t>văn</w:t>
      </w:r>
      <w:r>
        <w:rPr>
          <w:rFonts w:ascii="Arial" w:hAnsi="Arial" w:cs="Arial"/>
          <w:color w:val="000000"/>
          <w:sz w:val="18"/>
          <w:szCs w:val="18"/>
        </w:rPr>
        <w:t> bản thông tin, số liệu về hạ tầng kỹ thuật đô thị;</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Các văn bản pháp lý khác có liên quan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liệu khảo sát, thiết kế, tổng mức </w:t>
      </w:r>
      <w:r>
        <w:rPr>
          <w:rFonts w:ascii="Arial" w:hAnsi="Arial" w:cs="Arial"/>
          <w:color w:val="000000"/>
          <w:sz w:val="18"/>
          <w:szCs w:val="18"/>
          <w:shd w:val="clear" w:color="auto" w:fill="FFFFFF"/>
        </w:rPr>
        <w:t>đầu tư</w:t>
      </w:r>
      <w:r>
        <w:rPr>
          <w:rFonts w:ascii="Arial" w:hAnsi="Arial" w:cs="Arial"/>
          <w:color w:val="000000"/>
          <w:sz w:val="18"/>
          <w:szCs w:val="18"/>
        </w:rPr>
        <w:t> (dự toán):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khảo sát xây dựng phục vụ lập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Thuyết minh báo cáo nghiên cứu khả thi (bao gồm </w:t>
      </w:r>
      <w:r>
        <w:rPr>
          <w:rFonts w:ascii="Arial" w:hAnsi="Arial" w:cs="Arial"/>
          <w:color w:val="000000"/>
          <w:sz w:val="18"/>
          <w:szCs w:val="18"/>
          <w:shd w:val="clear" w:color="auto" w:fill="FFFFFF"/>
        </w:rPr>
        <w:t>tổng</w:t>
      </w:r>
      <w:r>
        <w:rPr>
          <w:rFonts w:ascii="Arial" w:hAnsi="Arial" w:cs="Arial"/>
          <w:color w:val="000000"/>
          <w:sz w:val="18"/>
          <w:szCs w:val="18"/>
        </w:rPr>
        <w:t> mức đầu tư hoặc dự toán);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Thiết kế cơ sở bao gồm bản vẽ và thuyết minh.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năng lực của các nhà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Thông tin năng lực của nhà thầu khảo sát, nhà thầu lập dự án,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chỉ hành nghề và thông tin năng lực của các chức danh chủ nhiệm khảo sát, chủ nhiệm đồ án thiết kế, chủ trì thiết kế của nhà thầu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tổ chức) trình (Cơ quan chủ trì thẩm định) thẩm định dự án đầu tư xây dựng (Tên dự án) với các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90049E" w:rsidTr="0090049E">
        <w:trPr>
          <w:tblCellSpacing w:w="0" w:type="dxa"/>
        </w:trPr>
        <w:tc>
          <w:tcPr>
            <w:tcW w:w="380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w:t>
            </w:r>
          </w:p>
        </w:tc>
        <w:tc>
          <w:tcPr>
            <w:tcW w:w="504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TỔ CHỨC</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r>
              <w:rPr>
                <w:rFonts w:ascii="Arial" w:hAnsi="Arial" w:cs="Arial"/>
                <w:i/>
                <w:iCs/>
                <w:color w:val="000000"/>
                <w:sz w:val="18"/>
                <w:szCs w:val="18"/>
              </w:rPr>
              <w:br/>
            </w:r>
            <w:r>
              <w:rPr>
                <w:rFonts w:ascii="Arial" w:hAnsi="Arial" w:cs="Arial"/>
                <w:i/>
                <w:iCs/>
                <w:color w:val="000000"/>
                <w:sz w:val="18"/>
                <w:szCs w:val="18"/>
              </w:rPr>
              <w:br/>
            </w:r>
            <w:r>
              <w:rPr>
                <w:rFonts w:ascii="Arial" w:hAnsi="Arial" w:cs="Arial"/>
                <w:i/>
                <w:iCs/>
                <w:color w:val="000000"/>
                <w:sz w:val="18"/>
                <w:szCs w:val="18"/>
              </w:rPr>
              <w:br/>
            </w:r>
            <w:r>
              <w:rPr>
                <w:rFonts w:ascii="Arial" w:hAnsi="Arial" w:cs="Arial"/>
                <w:i/>
                <w:iCs/>
                <w:color w:val="000000"/>
                <w:sz w:val="18"/>
                <w:szCs w:val="18"/>
              </w:rPr>
              <w:br/>
            </w:r>
            <w:r>
              <w:rPr>
                <w:rFonts w:ascii="Arial" w:hAnsi="Arial" w:cs="Arial"/>
                <w:i/>
                <w:iCs/>
                <w:color w:val="000000"/>
                <w:sz w:val="18"/>
                <w:szCs w:val="18"/>
              </w:rPr>
              <w:br/>
            </w:r>
            <w:r>
              <w:rPr>
                <w:rFonts w:ascii="Arial" w:hAnsi="Arial" w:cs="Arial"/>
                <w:b/>
                <w:bCs/>
                <w:color w:val="000000"/>
                <w:sz w:val="18"/>
                <w:szCs w:val="18"/>
              </w:rPr>
              <w:t>Tên người đại diện</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9"/>
        <w:gridCol w:w="5236"/>
      </w:tblGrid>
      <w:tr w:rsidR="0090049E" w:rsidTr="0090049E">
        <w:trPr>
          <w:trHeight w:val="288"/>
          <w:tblCellSpacing w:w="0" w:type="dxa"/>
        </w:trPr>
        <w:tc>
          <w:tcPr>
            <w:tcW w:w="328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t>-------</w:t>
            </w:r>
          </w:p>
        </w:tc>
        <w:tc>
          <w:tcPr>
            <w:tcW w:w="5236"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8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w:t>
            </w:r>
            <w:r>
              <w:rPr>
                <w:rFonts w:ascii="Arial" w:hAnsi="Arial" w:cs="Arial"/>
                <w:color w:val="000000"/>
                <w:sz w:val="18"/>
                <w:szCs w:val="18"/>
              </w:rPr>
              <w:br/>
            </w:r>
            <w:r>
              <w:rPr>
                <w:rFonts w:ascii="Arial" w:hAnsi="Arial" w:cs="Arial"/>
                <w:i/>
                <w:iCs/>
                <w:color w:val="000000"/>
                <w:sz w:val="16"/>
                <w:szCs w:val="16"/>
              </w:rPr>
              <w:t>V</w:t>
            </w:r>
            <w:r>
              <w:rPr>
                <w:rFonts w:ascii="Arial" w:hAnsi="Arial" w:cs="Arial"/>
                <w:color w:val="000000"/>
                <w:sz w:val="18"/>
                <w:szCs w:val="18"/>
              </w:rPr>
              <w:t>/</w:t>
            </w:r>
            <w:r>
              <w:rPr>
                <w:rFonts w:ascii="Arial" w:hAnsi="Arial" w:cs="Arial"/>
                <w:i/>
                <w:iCs/>
                <w:color w:val="000000"/>
                <w:sz w:val="16"/>
                <w:szCs w:val="16"/>
              </w:rPr>
              <w:t>v thông báo kết quả thẩm định dự án...</w:t>
            </w:r>
          </w:p>
        </w:tc>
        <w:tc>
          <w:tcPr>
            <w:tcW w:w="5236"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(Tên Đơn vị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thẩm định) đã nhận Văn bản số … ngày ... của … trình thẩm định </w:t>
      </w:r>
      <w:r>
        <w:rPr>
          <w:rFonts w:ascii="Arial" w:hAnsi="Arial" w:cs="Arial"/>
          <w:color w:val="000000"/>
          <w:sz w:val="18"/>
          <w:szCs w:val="18"/>
          <w:shd w:val="clear" w:color="auto" w:fill="FFFFFF"/>
        </w:rPr>
        <w:t>dự án</w:t>
      </w:r>
      <w:r>
        <w:rPr>
          <w:rFonts w:ascii="Arial" w:hAnsi="Arial" w:cs="Arial"/>
          <w:color w:val="000000"/>
          <w:sz w:val="18"/>
          <w:szCs w:val="18"/>
        </w:rPr>
        <w:t> (Tên dự án đầu tư).</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w:t>
      </w:r>
      <w:bookmarkStart w:id="351" w:name="tvpllink_mdzzpwjltw_7"/>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w:t>
      </w:r>
      <w:r>
        <w:rPr>
          <w:rFonts w:ascii="Arial" w:hAnsi="Arial" w:cs="Arial"/>
          <w:color w:val="000000"/>
          <w:sz w:val="18"/>
          <w:szCs w:val="18"/>
        </w:rPr>
        <w:fldChar w:fldCharType="end"/>
      </w:r>
      <w:bookmarkEnd w:id="351"/>
      <w:r>
        <w:rPr>
          <w:rFonts w:ascii="Arial" w:hAnsi="Arial" w:cs="Arial"/>
          <w:color w:val="000000"/>
          <w:sz w:val="18"/>
          <w:szCs w:val="18"/>
        </w:rPr>
        <w:t> ngày 18 tháng 6 năm 2014;</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xem xét, tổng hợp ý kiến và kết quả thẩm tra của các cơ quan, tổ chức có liên quan, (Cơ quan thẩm định) thông báo kết quả thẩm định dự án (tên dự án)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VỀ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Nhóm dự án, loại, cấp, quy mô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quyết định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Tên chủ </w:t>
      </w:r>
      <w:r>
        <w:rPr>
          <w:rFonts w:ascii="Arial" w:hAnsi="Arial" w:cs="Arial"/>
          <w:color w:val="000000"/>
          <w:sz w:val="18"/>
          <w:szCs w:val="18"/>
          <w:shd w:val="clear" w:color="auto" w:fill="FFFFFF"/>
        </w:rPr>
        <w:t>đầu tư</w:t>
      </w:r>
      <w:r>
        <w:rPr>
          <w:rFonts w:ascii="Arial" w:hAnsi="Arial" w:cs="Arial"/>
          <w:color w:val="000000"/>
          <w:sz w:val="18"/>
          <w:szCs w:val="18"/>
        </w:rPr>
        <w:t> (nếu có) và các thông tin để liên hệ (địa chỉ, điện thoại,...):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Giá trị tổng mức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Nguồn vốn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Thời gian thực hiện: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9. Tiêu chuẩn, quy chuẩn áp dụng: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Nhà thầu lập báo cáo nghiên cứu khả thi: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Các thông tin khác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HỒ SƠ THẨM ĐỊNH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Văn bản pháp lý: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(Liệt kê các văn bản pháp lý trong hồ sơ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tài liệu dự án, khảo sát, thiết kế: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năng lực các nhà thầu: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NỘI DUNG HỒ SƠ DỰ ÁN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Ghi tóm tắt về nội dung cơ bản của hồ sơ dự án trình thẩm định được gửi kèm theo Tờ trình thẩm định dự án của Tổ chức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IV. TỔNG HỢP Ý KIẾN CÁC ĐƠN VỊ PHỐI HỢP</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hợp ý kiến của các đơn vị phối hợp theo chức năng nhiệm vụ.</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 KẾT QUẢ THẨM ĐỊNH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thẩm định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thiết kế cơ sở với quy hoạch chi tiết xây dựng; tổng mặt bằng được chấp thuận hoặc với phương án tuyến công trình được chọn đối với công trình xây dựng theo tuyến;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thiết kế cơ sở với vị trí địa điểm xây dựng, khả năng kết nối với hạ tầng kỹ thuật của khu vực;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w:t>
      </w:r>
      <w:r>
        <w:rPr>
          <w:rFonts w:ascii="Arial" w:hAnsi="Arial" w:cs="Arial"/>
          <w:color w:val="000000"/>
          <w:sz w:val="18"/>
          <w:szCs w:val="18"/>
          <w:shd w:val="clear" w:color="auto" w:fill="FFFFFF"/>
        </w:rPr>
        <w:t>phù hợp</w:t>
      </w:r>
      <w:r>
        <w:rPr>
          <w:rFonts w:ascii="Arial" w:hAnsi="Arial" w:cs="Arial"/>
          <w:color w:val="000000"/>
          <w:sz w:val="18"/>
          <w:szCs w:val="18"/>
        </w:rPr>
        <w:t> của phương án công nghệ, dây chuyền công nghệ được lựa chọn đối với công trình có yêu cầu về thiết kế công nghệ;</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các giải pháp thiết kế về bảo đảm an toàn xây dựng, bảo vệ môi trường, phòng, chống cháy, nổ;</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tuân thủ các tiêu chuẩn, quy chuẩn kỹ thuật trong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kiện năng lực hoạt động xây dựng của tổ chức, năng lực hành nghề của cá nhân tư vấn lập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w:t>
      </w:r>
      <w:r>
        <w:rPr>
          <w:rFonts w:ascii="Arial" w:hAnsi="Arial" w:cs="Arial"/>
          <w:color w:val="000000"/>
          <w:sz w:val="18"/>
          <w:szCs w:val="18"/>
          <w:shd w:val="clear" w:color="auto" w:fill="FFFFFF"/>
        </w:rPr>
        <w:t>của</w:t>
      </w:r>
      <w:r>
        <w:rPr>
          <w:rFonts w:ascii="Arial" w:hAnsi="Arial" w:cs="Arial"/>
          <w:color w:val="000000"/>
          <w:sz w:val="18"/>
          <w:szCs w:val="18"/>
        </w:rPr>
        <w:t> giải pháp tổ chức thực hiện dự án theo giai đoạn, hạng mục công trình </w:t>
      </w:r>
      <w:r>
        <w:rPr>
          <w:rFonts w:ascii="Arial" w:hAnsi="Arial" w:cs="Arial"/>
          <w:color w:val="000000"/>
          <w:sz w:val="18"/>
          <w:szCs w:val="18"/>
          <w:shd w:val="clear" w:color="auto" w:fill="FFFFFF"/>
        </w:rPr>
        <w:t>với</w:t>
      </w:r>
      <w:r>
        <w:rPr>
          <w:rFonts w:ascii="Arial" w:hAnsi="Arial" w:cs="Arial"/>
          <w:color w:val="000000"/>
          <w:sz w:val="18"/>
          <w:szCs w:val="18"/>
        </w:rPr>
        <w:t> yêu cầu của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thẩm định tổng mức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nội dung khác của Báo cáo nghiên cứu khả thi đầu tư xây dựng được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Đánh giá về sự cần thiết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Đánh giá yếu tố bảo đảm tính khả thi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Đánh giá yếu tố bảo đảm tính hiệu quả của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VI. KẾT LUẬN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Dự án (Tên dự án) đủ điều kiện (chưa đủ điều kiện) để trình phê duyệt và triển khai các bước tiếp theo.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đây là thông báo của (Cơ quan thẩm định) về kết quả thẩm định dự án (Tên dự án). Đề nghị chủ đầu tư nghiên cứu thực hiện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CƠ QUAN THẨM ĐỊNH</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6"/>
        <w:gridCol w:w="5279"/>
      </w:tblGrid>
      <w:tr w:rsidR="0090049E" w:rsidTr="0090049E">
        <w:trPr>
          <w:trHeight w:val="288"/>
          <w:tblCellSpacing w:w="0" w:type="dxa"/>
        </w:trPr>
        <w:tc>
          <w:tcPr>
            <w:tcW w:w="3246"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t>-------</w:t>
            </w:r>
          </w:p>
        </w:tc>
        <w:tc>
          <w:tcPr>
            <w:tcW w:w="527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46"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w:t>
            </w:r>
            <w:r>
              <w:rPr>
                <w:rFonts w:ascii="Arial" w:hAnsi="Arial" w:cs="Arial"/>
                <w:color w:val="000000"/>
                <w:sz w:val="18"/>
                <w:szCs w:val="18"/>
              </w:rPr>
              <w:br/>
            </w:r>
            <w:r>
              <w:rPr>
                <w:rFonts w:ascii="Arial" w:hAnsi="Arial" w:cs="Arial"/>
                <w:i/>
                <w:iCs/>
                <w:color w:val="000000"/>
                <w:sz w:val="16"/>
                <w:szCs w:val="16"/>
              </w:rPr>
              <w:t>V</w:t>
            </w:r>
            <w:r>
              <w:rPr>
                <w:rFonts w:ascii="Arial" w:hAnsi="Arial" w:cs="Arial"/>
                <w:color w:val="000000"/>
                <w:sz w:val="18"/>
                <w:szCs w:val="18"/>
              </w:rPr>
              <w:t>/</w:t>
            </w:r>
            <w:r>
              <w:rPr>
                <w:rFonts w:ascii="Arial" w:hAnsi="Arial" w:cs="Arial"/>
                <w:i/>
                <w:iCs/>
                <w:color w:val="000000"/>
                <w:sz w:val="16"/>
                <w:szCs w:val="16"/>
              </w:rPr>
              <w:t>v thông báo kết quả thẩm định thiết kế cơ sở của dự án...</w:t>
            </w:r>
          </w:p>
        </w:tc>
        <w:tc>
          <w:tcPr>
            <w:tcW w:w="5279"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w:t>
            </w:r>
            <w:r>
              <w:rPr>
                <w:rFonts w:ascii="Arial" w:hAnsi="Arial" w:cs="Arial"/>
                <w:i/>
                <w:iCs/>
                <w:color w:val="000000"/>
                <w:sz w:val="18"/>
                <w:szCs w:val="18"/>
                <w:shd w:val="clear" w:color="auto" w:fill="FFFFFF"/>
              </w:rPr>
              <w:t>tháng</w:t>
            </w:r>
            <w:r>
              <w:rPr>
                <w:rFonts w:ascii="Arial" w:hAnsi="Arial" w:cs="Arial"/>
                <w:i/>
                <w:iCs/>
                <w:color w:val="000000"/>
                <w:sz w:val="18"/>
                <w:szCs w:val="18"/>
              </w:rPr>
              <w:t>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(Tên Đơn vị </w:t>
      </w:r>
      <w:r>
        <w:rPr>
          <w:rFonts w:ascii="Arial" w:hAnsi="Arial" w:cs="Arial"/>
          <w:color w:val="000000"/>
          <w:sz w:val="18"/>
          <w:szCs w:val="18"/>
          <w:shd w:val="clear" w:color="auto" w:fill="FFFFFF"/>
        </w:rPr>
        <w:t>trình</w:t>
      </w: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thẩm định) đã nhận </w:t>
      </w:r>
      <w:r>
        <w:rPr>
          <w:rFonts w:ascii="Arial" w:hAnsi="Arial" w:cs="Arial"/>
          <w:color w:val="000000"/>
          <w:sz w:val="18"/>
          <w:szCs w:val="18"/>
          <w:shd w:val="clear" w:color="auto" w:fill="FFFFFF"/>
        </w:rPr>
        <w:t>Văn</w:t>
      </w:r>
      <w:r>
        <w:rPr>
          <w:rFonts w:ascii="Arial" w:hAnsi="Arial" w:cs="Arial"/>
          <w:color w:val="000000"/>
          <w:sz w:val="18"/>
          <w:szCs w:val="18"/>
        </w:rPr>
        <w:t> bản số ... ngày ... của …….. trình thẩm định thiết kế cơ sở của dự án (Tên dự án đầu tư).</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w:t>
      </w:r>
      <w:bookmarkStart w:id="352" w:name="tvpllink_mdzzpwjltw_8"/>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w:t>
      </w:r>
      <w:r>
        <w:rPr>
          <w:rFonts w:ascii="Arial" w:hAnsi="Arial" w:cs="Arial"/>
          <w:color w:val="000000"/>
          <w:sz w:val="18"/>
          <w:szCs w:val="18"/>
        </w:rPr>
        <w:fldChar w:fldCharType="end"/>
      </w:r>
      <w:bookmarkEnd w:id="352"/>
      <w:r>
        <w:rPr>
          <w:rFonts w:ascii="Arial" w:hAnsi="Arial" w:cs="Arial"/>
          <w:color w:val="000000"/>
          <w:sz w:val="18"/>
          <w:szCs w:val="18"/>
        </w:rPr>
        <w:t> ngày 18 tháng 6 năm 2014;</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xem xét, (Cơ quan thẩm định) thông báo kết quả thẩm định thiết kế cơ sở của dự án (tên dự án)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VỀ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Nhóm dự án, loại, cấp, quy mô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quyết định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Tên chủ đầu tư (nếu có) và các thông tin để liên hệ (địa chỉ, điện thoại,...):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Giá trị tổng mức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Nguồn vốn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Thời gian thực hiện: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Tiêu chuẩn, quy chuẩn áp dụng: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Nhà thầu lập báo cáo nghiên cứu khả thi: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Các thông tin khác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HỒ SƠ TRÌNH THẨM ĐỊNH DỰ 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Văn bản pháp lý: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(Liệt kê các văn bản pháp lý </w:t>
      </w:r>
      <w:r>
        <w:rPr>
          <w:rFonts w:ascii="Arial" w:hAnsi="Arial" w:cs="Arial"/>
          <w:color w:val="000000"/>
          <w:sz w:val="18"/>
          <w:szCs w:val="18"/>
          <w:shd w:val="clear" w:color="auto" w:fill="FFFFFF"/>
        </w:rPr>
        <w:t>trong</w:t>
      </w:r>
      <w:r>
        <w:rPr>
          <w:rFonts w:ascii="Arial" w:hAnsi="Arial" w:cs="Arial"/>
          <w:color w:val="000000"/>
          <w:sz w:val="18"/>
          <w:szCs w:val="18"/>
        </w:rPr>
        <w:t> hồ sơ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tài liệu dự án, khảo sát, thiết kế: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năng lực các nhà thầu: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NỘI DUNG HỒ SƠ DỰ ÁN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Ghi tóm tắt về nội dung cơ bản của hồ sơ thiết kế cơ sở của dự án trình thẩm định được gửi kèm theo Tờ trình thẩm định thiết kế cơ sở của Tổ chức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IV. KẾT QUẢ THẨM ĐỊNH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Sự phù hợp của thiết kế cơ sở với quy hoạch chi tiết xây dựng; tổng mặt bằng được chấp thuận hoặc với phương án tuyến công trình được chọn đối với công trình xây dựng theo tuyến;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thiết kế cơ sở với vị trí địa điểm xây dựng, khả năng kết nối với hạ tầng kỹ thuật của khu vực;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phương án công nghệ, dây chuyền công nghệ được lựa chọn đối với công trình có yêu cầu về thiết kế công nghệ;</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các giải pháp thiết kế về bảo đảm an toàn xây dựng, bảo vệ môi trường, phòng, chống cháy, nổ;</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tuân thủ các tiêu chuẩn, quy chuẩn kỹ thuật trong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kiện năng lực hoạt động xây dựng của tổ chức, năng lực hành nghề của cá nhân tư vấn lập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Sự phù hợp của giải pháp </w:t>
      </w:r>
      <w:r>
        <w:rPr>
          <w:rFonts w:ascii="Arial" w:hAnsi="Arial" w:cs="Arial"/>
          <w:color w:val="000000"/>
          <w:sz w:val="18"/>
          <w:szCs w:val="18"/>
          <w:shd w:val="clear" w:color="auto" w:fill="FFFFFF"/>
        </w:rPr>
        <w:t>tổ chức</w:t>
      </w:r>
      <w:r>
        <w:rPr>
          <w:rFonts w:ascii="Arial" w:hAnsi="Arial" w:cs="Arial"/>
          <w:color w:val="000000"/>
          <w:sz w:val="18"/>
          <w:szCs w:val="18"/>
        </w:rPr>
        <w:t> thực hiện dự án theo giai đoạn, hạng mục công trình với yêu cầu của thiết kế cơ sở;</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Ý kiến về việc áp dụng đơn giá, định mức, đánh giá giải pháp thiết kế về tiết kiệm chi phí xây dựng công trình của dự án (áp dụng đối với dự án đầu tư theo hình thức đối tác công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 KẾT LUẬN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Thiết kế cơ sở của dự án (Tên dự án) đủ </w:t>
      </w:r>
      <w:r>
        <w:rPr>
          <w:rFonts w:ascii="Arial" w:hAnsi="Arial" w:cs="Arial"/>
          <w:color w:val="000000"/>
          <w:sz w:val="18"/>
          <w:szCs w:val="18"/>
          <w:shd w:val="clear" w:color="auto" w:fill="FFFFFF"/>
        </w:rPr>
        <w:t>điều</w:t>
      </w:r>
      <w:r>
        <w:rPr>
          <w:rFonts w:ascii="Arial" w:hAnsi="Arial" w:cs="Arial"/>
          <w:color w:val="000000"/>
          <w:sz w:val="18"/>
          <w:szCs w:val="18"/>
        </w:rPr>
        <w:t> kiện (chưa đủ điều kiện) để trình phê duyệt và triển khai các bước tiếp theo.</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Yêu cầu sửa đổi, bổ sung, hoàn thiện thuyết minh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đây là thông báo của (Cơ quan thẩm định) về kết quả thẩm định thiết kế cơ sở của dự án (Tên dự án). Đề nghị chủ đầu tư nghiên cứu thực hiện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3"/>
        <w:gridCol w:w="5272"/>
      </w:tblGrid>
      <w:tr w:rsidR="0090049E" w:rsidTr="0090049E">
        <w:trPr>
          <w:trHeight w:val="288"/>
          <w:tblCellSpacing w:w="0" w:type="dxa"/>
        </w:trPr>
        <w:tc>
          <w:tcPr>
            <w:tcW w:w="325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TỔ CHỨC</w:t>
            </w:r>
            <w:r>
              <w:rPr>
                <w:rFonts w:ascii="Arial" w:hAnsi="Arial" w:cs="Arial"/>
                <w:b/>
                <w:bCs/>
                <w:color w:val="000000"/>
                <w:sz w:val="18"/>
                <w:szCs w:val="18"/>
              </w:rPr>
              <w:br/>
              <w:t>-------</w:t>
            </w:r>
          </w:p>
        </w:tc>
        <w:tc>
          <w:tcPr>
            <w:tcW w:w="527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5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27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TỜ TRÌNH</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Thẩm định Báo cáo kinh tế - kỹ thuật đầu tư xây dựng</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(Cơ quan thẩm định)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w:t>
      </w:r>
      <w:bookmarkStart w:id="353" w:name="tvpllink_mdzzpwjltw_9"/>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w:t>
      </w:r>
      <w:r>
        <w:rPr>
          <w:rFonts w:ascii="Arial" w:hAnsi="Arial" w:cs="Arial"/>
          <w:color w:val="000000"/>
          <w:sz w:val="18"/>
          <w:szCs w:val="18"/>
        </w:rPr>
        <w:fldChar w:fldCharType="end"/>
      </w:r>
      <w:bookmarkEnd w:id="353"/>
      <w:r>
        <w:rPr>
          <w:rFonts w:ascii="Arial" w:hAnsi="Arial" w:cs="Arial"/>
          <w:color w:val="000000"/>
          <w:sz w:val="18"/>
          <w:szCs w:val="18"/>
        </w:rPr>
        <w:t> ngày 18 tháng 6 năm 2014;</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pháp lý khác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chủ </w:t>
      </w:r>
      <w:r>
        <w:rPr>
          <w:rFonts w:ascii="Arial" w:hAnsi="Arial" w:cs="Arial"/>
          <w:color w:val="000000"/>
          <w:sz w:val="18"/>
          <w:szCs w:val="18"/>
          <w:shd w:val="clear" w:color="auto" w:fill="FFFFFF"/>
        </w:rPr>
        <w:t>đầu tư</w:t>
      </w:r>
      <w:r>
        <w:rPr>
          <w:rFonts w:ascii="Arial" w:hAnsi="Arial" w:cs="Arial"/>
          <w:color w:val="000000"/>
          <w:sz w:val="18"/>
          <w:szCs w:val="18"/>
        </w:rPr>
        <w:t>) trình (Cơ quan thẩm định) thẩm định thiết kế (thiết kế kỹ thuật/thiết kế bản vẽ thi công) và dự toán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Loại, cấp, quy mô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Tên chủ đầu tư và các thông tin để liên lạc (điện thoại, địa chỉ,….):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Giá trị dự toán xây dựng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Nguồn vốn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Nhà thầu lập thiết kế và dự toán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Tiêu chuẩn, quy chuẩn áp dụng: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Các thông tin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DANH MỤC HỒ SƠ GỬI KÈM BAO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Văn bản pháp lý: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phê duyệt chủ trương đầu tư </w:t>
      </w:r>
      <w:r>
        <w:rPr>
          <w:rFonts w:ascii="Arial" w:hAnsi="Arial" w:cs="Arial"/>
          <w:color w:val="000000"/>
          <w:sz w:val="18"/>
          <w:szCs w:val="18"/>
          <w:shd w:val="clear" w:color="auto" w:fill="FFFFFF"/>
        </w:rPr>
        <w:t>xây dựng</w:t>
      </w:r>
      <w:r>
        <w:rPr>
          <w:rFonts w:ascii="Arial" w:hAnsi="Arial" w:cs="Arial"/>
          <w:color w:val="000000"/>
          <w:sz w:val="18"/>
          <w:szCs w:val="18"/>
        </w:rPr>
        <w:t> công trình (đối với dự án sử dụng vốn đầu tư công);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Văn bản phê duyệt danh mục tiêu chuẩn nước ngoài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shd w:val="clear" w:color="auto" w:fill="FFFFFF"/>
        </w:rPr>
        <w:t>- Văn</w:t>
      </w:r>
      <w:r>
        <w:rPr>
          <w:rFonts w:ascii="Arial" w:hAnsi="Arial" w:cs="Arial"/>
          <w:color w:val="000000"/>
          <w:sz w:val="18"/>
          <w:szCs w:val="18"/>
        </w:rPr>
        <w:t> bản thẩm duyệt phòng cháy chữa cháy, báo cáo đánh giá tác động môi trường của cơ quan có thẩm quyền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tổng hợp của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Và các văn bản khác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liệu khảo sát xây dựng, thiết kế, dự toán: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khảo sát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thiết kế thiết kế bản vẽ thi công bao gồm thuyết minh và bản vẽ;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Dự toán xây dựng công trình đối với công trình sử dụng vốn ngân sách nhà nước, vốn nhà nước ngoài ngân sách.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năng lực của các nhà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Thông tin năng lực của nhà thầu khảo sát, nhà thầu thiết kế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Giấy phép nhà thầu nước ngoài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chỉ hành nghề của các chức danh chủ nhiệm khảo sát, chủ nhiệm đồ án thiết kế, chủ trì thiết kế của nhà thầu thiết kế (bản sao có chứng thực);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tổ chức) trình (Cơ quan thẩm định) thẩm định thiết kế và dự toán xây dựng công trình…. với các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TỔ CHỨC</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r>
              <w:rPr>
                <w:rFonts w:ascii="Arial" w:hAnsi="Arial" w:cs="Arial"/>
                <w:i/>
                <w:iCs/>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t>Tên người đại diện</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93"/>
        <w:gridCol w:w="5232"/>
      </w:tblGrid>
      <w:tr w:rsidR="0090049E" w:rsidTr="0090049E">
        <w:trPr>
          <w:trHeight w:val="288"/>
          <w:tblCellSpacing w:w="0" w:type="dxa"/>
        </w:trPr>
        <w:tc>
          <w:tcPr>
            <w:tcW w:w="329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t>-------</w:t>
            </w:r>
          </w:p>
        </w:tc>
        <w:tc>
          <w:tcPr>
            <w:tcW w:w="523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9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w:t>
            </w:r>
            <w:r>
              <w:rPr>
                <w:rFonts w:ascii="Arial" w:hAnsi="Arial" w:cs="Arial"/>
                <w:color w:val="000000"/>
                <w:sz w:val="18"/>
                <w:szCs w:val="18"/>
              </w:rPr>
              <w:br/>
            </w:r>
            <w:r>
              <w:rPr>
                <w:rFonts w:ascii="Arial" w:hAnsi="Arial" w:cs="Arial"/>
                <w:i/>
                <w:iCs/>
                <w:color w:val="000000"/>
                <w:sz w:val="16"/>
                <w:szCs w:val="16"/>
              </w:rPr>
              <w:t>V</w:t>
            </w:r>
            <w:r>
              <w:rPr>
                <w:rFonts w:ascii="Arial" w:hAnsi="Arial" w:cs="Arial"/>
                <w:color w:val="000000"/>
                <w:sz w:val="18"/>
                <w:szCs w:val="18"/>
              </w:rPr>
              <w:t>/</w:t>
            </w:r>
            <w:r>
              <w:rPr>
                <w:rFonts w:ascii="Arial" w:hAnsi="Arial" w:cs="Arial"/>
                <w:i/>
                <w:iCs/>
                <w:color w:val="000000"/>
                <w:sz w:val="16"/>
                <w:szCs w:val="16"/>
              </w:rPr>
              <w:t>v thông báo kết quả thẩm định Báo cáo kinh tế - kỹ thuật đầu tư xây dựng</w:t>
            </w:r>
          </w:p>
        </w:tc>
        <w:tc>
          <w:tcPr>
            <w:tcW w:w="523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Kính gửi: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thẩm định) đã nhận Tờ trình số .... ngày …. của ………… đề nghị thẩm định Báo cáo kinh tế - kỹ thuật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hồ sơ trình thẩm định gửi kèm tờ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Quyết định phê duyệt chủ trương đầu tư xây dựng công trình số .... ngày … của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Kết quả thẩm tra thiết kế bản vẽ thi công và dự toán xây dựng (nếu có) của tổ chức tư vấn, cá nhân được (cơ quan thẩm định) giao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xem xét, (cơ quan thẩm định) thông báo kết quả thẩm định thiết kế xây dựng và dự toán </w:t>
      </w:r>
      <w:r>
        <w:rPr>
          <w:rFonts w:ascii="Arial" w:hAnsi="Arial" w:cs="Arial"/>
          <w:color w:val="000000"/>
          <w:sz w:val="18"/>
          <w:szCs w:val="18"/>
          <w:shd w:val="clear" w:color="auto" w:fill="FFFFFF"/>
        </w:rPr>
        <w:t>xây dựng</w:t>
      </w:r>
      <w:r>
        <w:rPr>
          <w:rFonts w:ascii="Arial" w:hAnsi="Arial" w:cs="Arial"/>
          <w:color w:val="000000"/>
          <w:sz w:val="18"/>
          <w:szCs w:val="18"/>
        </w:rPr>
        <w:t> công trình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VỀ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Tên công trình …………….. Loại, cấp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 trị dự toán xây dựng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vốn: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thầu thiết kế xây dựng công trình, lập dự toán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thầu khảo sát </w:t>
      </w:r>
      <w:r>
        <w:rPr>
          <w:rFonts w:ascii="Arial" w:hAnsi="Arial" w:cs="Arial"/>
          <w:color w:val="000000"/>
          <w:sz w:val="18"/>
          <w:szCs w:val="18"/>
          <w:shd w:val="clear" w:color="auto" w:fill="FFFFFF"/>
        </w:rPr>
        <w:t>xây dựng</w:t>
      </w:r>
      <w:r>
        <w:rPr>
          <w:rFonts w:ascii="Arial" w:hAnsi="Arial" w:cs="Arial"/>
          <w:color w:val="000000"/>
          <w:sz w:val="18"/>
          <w:szCs w:val="18"/>
        </w:rPr>
        <w:t>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NỘI DUNG HỒ SƠ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Danh mục hồ sơ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quy chuẩn kỹ thuật, tiêu chuẩn chủ yếu áp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Giải pháp thiết kế chủ yếu về: Kiến trúc, nền, móng, kết cấu, hệ thống kỹ thuật công trình, phòng chống cháy, nổ và các nội dung khác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Phương pháp lập dự toán được lựa chọn và các cơ sở để xác định các khoản mục chi phí trong dự toán xây dựng trình thẩm định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shd w:val="clear" w:color="auto" w:fill="FFFFFF"/>
        </w:rPr>
        <w:t>III. KẾT QUẢ THẨM ĐỊNH BÁO CÁO KINH TẾ - KỸ THUẬT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Sự phù hợp với quyết định phê duyệt chủ trương đầu tư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Điều kiện năng lực của </w:t>
      </w:r>
      <w:r>
        <w:rPr>
          <w:rFonts w:ascii="Arial" w:hAnsi="Arial" w:cs="Arial"/>
          <w:color w:val="000000"/>
          <w:sz w:val="18"/>
          <w:szCs w:val="18"/>
          <w:shd w:val="clear" w:color="auto" w:fill="FFFFFF"/>
        </w:rPr>
        <w:t>tổ chức</w:t>
      </w:r>
      <w:r>
        <w:rPr>
          <w:rFonts w:ascii="Arial" w:hAnsi="Arial" w:cs="Arial"/>
          <w:color w:val="000000"/>
          <w:sz w:val="18"/>
          <w:szCs w:val="18"/>
        </w:rPr>
        <w:t>, cá nhân thực hiện khảo sát, thiết kế; lập dự toán xây dựng (nếu có). Năng lực cá nhân thực hiện thẩm tra thiết kế và thẩm tra dự toán xây dựng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Sự hợp lý của các giải pháp thiết kế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Sự tuân thủ các tiêu chuẩn áp dụng, quy chuẩn kỹ thuật, quy định của pháp luật về sử dụng vật liệu xây dựng cho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Sự phù hợp của các giải pháp thiết kế công trình </w:t>
      </w:r>
      <w:r>
        <w:rPr>
          <w:rFonts w:ascii="Arial" w:hAnsi="Arial" w:cs="Arial"/>
          <w:color w:val="000000"/>
          <w:sz w:val="18"/>
          <w:szCs w:val="18"/>
          <w:shd w:val="clear" w:color="auto" w:fill="FFFFFF"/>
        </w:rPr>
        <w:t>với</w:t>
      </w:r>
      <w:r>
        <w:rPr>
          <w:rFonts w:ascii="Arial" w:hAnsi="Arial" w:cs="Arial"/>
          <w:color w:val="000000"/>
          <w:sz w:val="18"/>
          <w:szCs w:val="18"/>
        </w:rPr>
        <w:t> công năng sử dụng của công trình, mức độ an toàn công trình và đảm bảo an toàn của công trình lân cận.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Sự hợp lý của việc lựa chọn dây chuyền và thiết bị công nghệ đối với thiết kế công trình có yêu cầu về công nghệ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Sự tuân thủ các quy định về bảo vệ môi trường, phòng, chống cháy, nổ.</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Yêu cầu sửa đổi, bổ sung và hoàn thiện thiết kế (nếu có)</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(Đối với dự án sử dụng vốn khác ngoài các nội dung thẩm định nêu trên thì còn phải thẩm định thêm các nội dung được quy định tại Điểm a, Điểm b Khoản 4 Điều 57 </w:t>
      </w:r>
      <w:bookmarkStart w:id="354" w:name="tvpllink_mdzzpwjltw_10"/>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 năm 2014</w:t>
      </w:r>
      <w:r>
        <w:rPr>
          <w:rFonts w:ascii="Arial" w:hAnsi="Arial" w:cs="Arial"/>
          <w:color w:val="000000"/>
          <w:sz w:val="18"/>
          <w:szCs w:val="18"/>
        </w:rPr>
        <w:fldChar w:fldCharType="end"/>
      </w:r>
      <w:bookmarkEnd w:id="354"/>
      <w:r>
        <w:rPr>
          <w:rFonts w:ascii="Arial" w:hAnsi="Arial" w:cs="Arial"/>
          <w:color w:val="000000"/>
          <w:sz w:val="18"/>
          <w:szCs w:val="18"/>
        </w:rPr>
        <w: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Kết quả thẩm định dự toán (nếu có yêu cầu)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Sự phù hợp giữa khối lượng chủ yếu của dự toán với khối lượng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Tính đúng đắn, hợp lý của việc áp dụng, vận dụng định mức, đơn giá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Giá trị dự toán xây dựng: …………… (giá trị dự toán ghi bằng chữ), trong đó: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thiết bị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quản lý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tư vấn đầu tư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khác: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dự phòng: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Nội dung khác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IV. KẾT LUẬN VÀ KIẾN NGHỊ</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Đủ điều kiện hay chưa đủ điều kiện để trình phê duyệt.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Yêu cầu, kiến nghị đối với chủ đầu tư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3"/>
        <w:gridCol w:w="5272"/>
      </w:tblGrid>
      <w:tr w:rsidR="0090049E" w:rsidTr="0090049E">
        <w:trPr>
          <w:trHeight w:val="288"/>
          <w:tblCellSpacing w:w="0" w:type="dxa"/>
        </w:trPr>
        <w:tc>
          <w:tcPr>
            <w:tcW w:w="325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TỔ CHỨC</w:t>
            </w:r>
            <w:r>
              <w:rPr>
                <w:rFonts w:ascii="Arial" w:hAnsi="Arial" w:cs="Arial"/>
                <w:b/>
                <w:bCs/>
                <w:color w:val="000000"/>
                <w:sz w:val="18"/>
                <w:szCs w:val="18"/>
              </w:rPr>
              <w:br/>
              <w:t>-------</w:t>
            </w:r>
          </w:p>
        </w:tc>
        <w:tc>
          <w:tcPr>
            <w:tcW w:w="527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5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27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w:t>
            </w:r>
            <w:r>
              <w:rPr>
                <w:rFonts w:ascii="Arial" w:hAnsi="Arial" w:cs="Arial"/>
                <w:i/>
                <w:iCs/>
                <w:color w:val="000000"/>
                <w:sz w:val="18"/>
                <w:szCs w:val="18"/>
                <w:shd w:val="clear" w:color="auto" w:fill="FFFFFF"/>
              </w:rPr>
              <w:t>tháng</w:t>
            </w:r>
            <w:r>
              <w:rPr>
                <w:rFonts w:ascii="Arial" w:hAnsi="Arial" w:cs="Arial"/>
                <w:i/>
                <w:iCs/>
                <w:color w:val="000000"/>
                <w:sz w:val="18"/>
                <w:szCs w:val="18"/>
              </w:rPr>
              <w:t>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TỜ TRÌNH</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Thẩm định thiết kế xây dựng và dự toán xây dựng công trình</w:t>
      </w:r>
    </w:p>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(Cơ quan thẩm định)</w:t>
      </w:r>
    </w:p>
    <w:p w:rsidR="0090049E" w:rsidRDefault="0090049E" w:rsidP="0090049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w:t>
      </w:r>
      <w:bookmarkStart w:id="355" w:name="tvpllink_mdzzpwjltw_11"/>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"https://thuvienphapluat.vn/van-ban/Xay-dung-Do-thi/Luat-Xay-dung-2014-238644.aspx" \t "_blank" </w:instrText>
      </w:r>
      <w:r>
        <w:rPr>
          <w:rFonts w:ascii="Arial" w:hAnsi="Arial" w:cs="Arial"/>
          <w:color w:val="000000"/>
          <w:sz w:val="18"/>
          <w:szCs w:val="18"/>
        </w:rPr>
        <w:fldChar w:fldCharType="separate"/>
      </w:r>
      <w:r>
        <w:rPr>
          <w:rStyle w:val="Hyperlink"/>
          <w:rFonts w:ascii="Arial" w:eastAsiaTheme="majorEastAsia" w:hAnsi="Arial" w:cs="Arial"/>
          <w:color w:val="0E70C3"/>
          <w:sz w:val="18"/>
          <w:szCs w:val="18"/>
        </w:rPr>
        <w:t>Luật Xây dựng</w:t>
      </w:r>
      <w:r>
        <w:rPr>
          <w:rFonts w:ascii="Arial" w:hAnsi="Arial" w:cs="Arial"/>
          <w:color w:val="000000"/>
          <w:sz w:val="18"/>
          <w:szCs w:val="18"/>
        </w:rPr>
        <w:fldChar w:fldCharType="end"/>
      </w:r>
      <w:bookmarkEnd w:id="355"/>
      <w:r>
        <w:rPr>
          <w:rFonts w:ascii="Arial" w:hAnsi="Arial" w:cs="Arial"/>
          <w:color w:val="000000"/>
          <w:sz w:val="18"/>
          <w:szCs w:val="18"/>
        </w:rPr>
        <w:t> ngày 18 tháng 6 năm 2014;</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pháp lý khác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chủ đầu tư) trình (Cơ quan thẩm định) thẩm định thiết kế (thiết kế kỹ thuật/thiết kế bản vẽ thi công) và dự toán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Cấp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Thuộc dự án: Theo quyết định đầu tư được phê duyệt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Tên chủ đầu tư và các thông tin để liên lạc (điện thoại, địa chỉ,...):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Giá trị dự toán xây dựng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7. Nguồn vốn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Nhà thầu lập thiết kế và dự toán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Tiêu chuẩn, quy chuẩn áp dụng: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Các thông tin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DANH MỤC HỒ SƠ GỬI KÈM BAO GỒM</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Văn bản pháp lý: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phê duyệt dự án đầu tư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thiết kế cơ sở được phê duyệt cùng dự án đầu tư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Văn bản phê duyệt danh mục tiêu chuẩn nước ngoài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shd w:val="clear" w:color="auto" w:fill="FFFFFF"/>
        </w:rPr>
        <w:t>Văn</w:t>
      </w:r>
      <w:r>
        <w:rPr>
          <w:rFonts w:ascii="Arial" w:hAnsi="Arial" w:cs="Arial"/>
          <w:color w:val="000000"/>
          <w:sz w:val="18"/>
          <w:szCs w:val="18"/>
        </w:rPr>
        <w:t> bản thẩm duyệt phòng cháy chữa cháy, báo cáo đánh giá tác động môi trường của cơ quan có thẩm quyền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Báo cáo </w:t>
      </w:r>
      <w:r>
        <w:rPr>
          <w:rFonts w:ascii="Arial" w:hAnsi="Arial" w:cs="Arial"/>
          <w:color w:val="000000"/>
          <w:sz w:val="18"/>
          <w:szCs w:val="18"/>
          <w:shd w:val="clear" w:color="auto" w:fill="FFFFFF"/>
        </w:rPr>
        <w:t>tổng</w:t>
      </w:r>
      <w:r>
        <w:rPr>
          <w:rFonts w:ascii="Arial" w:hAnsi="Arial" w:cs="Arial"/>
          <w:color w:val="000000"/>
          <w:sz w:val="18"/>
          <w:szCs w:val="18"/>
        </w:rPr>
        <w:t> hợp của chủ đầu tư;</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văn bản khác có liên quan.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Tài liệu khảo sát xây dựng, thiết kế, dự toán: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khảo sát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Hồ sơ thiết kế kỹ thuật/thiết kế bản vẽ thi công bao gồm thuyết minh và bản vẽ;</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Dự toán xây dựng công trình đối với công trình sử dụng vốn ngân sách nhà nước, vốn nhà nước ngoài ngân sách.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năng lực của các nhà thầu: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Thông tin năng lực của nhà thầu khảo sát, nhà thầu thiết kế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Giấy phép nhà thầu nước ngoài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Chứng chỉ hành nghề của các chức danh chủ nhiệm khảo sát, chủ nhiệm đồ án thiết kế, chủ trì thiết kế của nhà thầu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tổ chức) trình (Cơ quan thẩm định) thẩm định thiết kế và dự toán xây dựng công trình.... với các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TỔ CHỨC</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r>
              <w:rPr>
                <w:rFonts w:ascii="Arial" w:hAnsi="Arial" w:cs="Arial"/>
                <w:i/>
                <w:iCs/>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b/>
                <w:bCs/>
                <w:color w:val="000000"/>
                <w:sz w:val="18"/>
                <w:szCs w:val="18"/>
              </w:rPr>
              <w:br/>
              <w:t>Tên người đại diện</w:t>
            </w:r>
          </w:p>
        </w:tc>
      </w:tr>
    </w:tbl>
    <w:p w:rsidR="0090049E" w:rsidRDefault="0090049E" w:rsidP="0090049E">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3"/>
        <w:gridCol w:w="5262"/>
      </w:tblGrid>
      <w:tr w:rsidR="0090049E" w:rsidTr="0090049E">
        <w:trPr>
          <w:trHeight w:val="288"/>
          <w:tblCellSpacing w:w="0" w:type="dxa"/>
        </w:trPr>
        <w:tc>
          <w:tcPr>
            <w:tcW w:w="326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t>-------</w:t>
            </w:r>
          </w:p>
        </w:tc>
        <w:tc>
          <w:tcPr>
            <w:tcW w:w="526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90049E" w:rsidTr="0090049E">
        <w:trPr>
          <w:trHeight w:val="256"/>
          <w:tblCellSpacing w:w="0" w:type="dxa"/>
        </w:trPr>
        <w:tc>
          <w:tcPr>
            <w:tcW w:w="3263"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w:t>
            </w:r>
            <w:r>
              <w:rPr>
                <w:rFonts w:ascii="Arial" w:hAnsi="Arial" w:cs="Arial"/>
                <w:color w:val="000000"/>
                <w:sz w:val="18"/>
                <w:szCs w:val="18"/>
              </w:rPr>
              <w:br/>
            </w:r>
            <w:r>
              <w:rPr>
                <w:rFonts w:ascii="Arial" w:hAnsi="Arial" w:cs="Arial"/>
                <w:i/>
                <w:iCs/>
                <w:color w:val="000000"/>
                <w:sz w:val="16"/>
                <w:szCs w:val="16"/>
              </w:rPr>
              <w:t>V</w:t>
            </w:r>
            <w:r>
              <w:rPr>
                <w:rFonts w:ascii="Arial" w:hAnsi="Arial" w:cs="Arial"/>
                <w:color w:val="000000"/>
                <w:sz w:val="18"/>
                <w:szCs w:val="18"/>
              </w:rPr>
              <w:t>/</w:t>
            </w:r>
            <w:r>
              <w:rPr>
                <w:rFonts w:ascii="Arial" w:hAnsi="Arial" w:cs="Arial"/>
                <w:i/>
                <w:iCs/>
                <w:color w:val="000000"/>
                <w:sz w:val="16"/>
                <w:szCs w:val="16"/>
              </w:rPr>
              <w:t>v thông báo kết quả thẩm định thiết kế và dự toán xây dựng công trình</w:t>
            </w:r>
          </w:p>
        </w:tc>
        <w:tc>
          <w:tcPr>
            <w:tcW w:w="5262"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w:t>
            </w:r>
            <w:r>
              <w:rPr>
                <w:rFonts w:ascii="Arial" w:hAnsi="Arial" w:cs="Arial"/>
                <w:i/>
                <w:iCs/>
                <w:color w:val="000000"/>
                <w:sz w:val="18"/>
                <w:szCs w:val="18"/>
                <w:shd w:val="clear" w:color="auto" w:fill="FFFFFF"/>
              </w:rPr>
              <w:t>tháng</w:t>
            </w:r>
            <w:r>
              <w:rPr>
                <w:rFonts w:ascii="Arial" w:hAnsi="Arial" w:cs="Arial"/>
                <w:i/>
                <w:iCs/>
                <w:color w:val="000000"/>
                <w:sz w:val="18"/>
                <w:szCs w:val="18"/>
              </w:rPr>
              <w:t> …. năm …..</w:t>
            </w:r>
          </w:p>
        </w:tc>
      </w:tr>
    </w:tbl>
    <w:p w:rsidR="0090049E" w:rsidRDefault="0090049E" w:rsidP="0090049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(Cơ quan thẩm định) đã nhận Tờ trình số .... ngày …. của ………. đề nghị thẩm định thiết kế xây dựng (TKKT/TKBVTC) và dự toán xây dựng (nếu có) công trình …….. thuộc dự án </w:t>
      </w:r>
      <w:r>
        <w:rPr>
          <w:rFonts w:ascii="Arial" w:hAnsi="Arial" w:cs="Arial"/>
          <w:color w:val="000000"/>
          <w:sz w:val="18"/>
          <w:szCs w:val="18"/>
          <w:shd w:val="clear" w:color="auto" w:fill="FFFFFF"/>
        </w:rPr>
        <w:t>đầu tư</w:t>
      </w:r>
      <w:r>
        <w:rPr>
          <w:rFonts w:ascii="Arial" w:hAnsi="Arial" w:cs="Arial"/>
          <w:color w:val="000000"/>
          <w:sz w:val="18"/>
          <w:szCs w:val="18"/>
        </w:rPr>
        <w:t>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hồ sơ trình thẩm định gửi kèm tờ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Kết quả thẩm tra thiết kế (TKKT/TKBVTC) và dự toán xây dựng (nếu có) của tổ chức tư vấn, cá nhân được (cơ quan thẩm định) giao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căn cứ khác có liên quan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xem xét, (cơ quan thẩm định) thông báo kết quả thẩm định thiết kế xây dựng và dự toán xây dựng công trình như sau: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THÔNG TIN CHUNG VỀ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Tên công trình …………..………….. Loại, cấp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Thuộc dự án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đầu tư: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Giá trị dự toán xây dựng công trình: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Nguồn vốn: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điểm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thầu thiết kế xây dựng công </w:t>
      </w:r>
      <w:r>
        <w:rPr>
          <w:rFonts w:ascii="Arial" w:hAnsi="Arial" w:cs="Arial"/>
          <w:color w:val="000000"/>
          <w:sz w:val="18"/>
          <w:szCs w:val="18"/>
          <w:shd w:val="clear" w:color="auto" w:fill="FFFFFF"/>
        </w:rPr>
        <w:t>trình</w:t>
      </w:r>
      <w:r>
        <w:rPr>
          <w:rFonts w:ascii="Arial" w:hAnsi="Arial" w:cs="Arial"/>
          <w:color w:val="000000"/>
          <w:sz w:val="18"/>
          <w:szCs w:val="18"/>
        </w:rPr>
        <w:t>, lập dự toán xây dựng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thầu khảo sát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NỘI DUNG HỒ SƠ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Danh mục hồ sơ trình thẩm định.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quy chuẩn kỹ thuật, tiêu chuẩn chủ yếu áp dụng.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Giải pháp thiết kế chủ yếu về: Kiến trúc, nền, móng, kết cấu, hệ thống kỹ thuật công trình, phòng chống cháy, nổ và các nội dung khác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Phương pháp lập dự toán được lựa chọn và các cơ sở để xác định các khoản mục chi phí trong dự toán xây dựng trình thẩm định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KẾT QUẢ THẨM ĐỊNH THIẾT KẾ XÂY DỰNG</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Điều kiện năng lực của tổ chức, cá nhân thực hiện khảo sát, thiết kế; lập dự toán xây dựng (nếu có). Năng lực cá nhân thực hiện thẩm tra thiết kế và thẩm tra dự toán xây dựng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Sự phù hợp của thiết kế xây dựng bước sau so với thiết kế xây dựng bước trước (thiết kế kỹ thuật so với thiết kế cơ sở; thiết kế bản vẽ thi công so với thiết kế kỹ thuật trong trường hợp thiết kế ba bước, so với thiết kế cơ sở trong trường hợp thiết kế hai bước hoặc so với nhiệm vụ thiết kế trong trường hợp thiết kế một bước).</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Sự hợp lý của các giải pháp thiết kế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Sự tuân thủ các tiêu chuẩn </w:t>
      </w:r>
      <w:r>
        <w:rPr>
          <w:rFonts w:ascii="Arial" w:hAnsi="Arial" w:cs="Arial"/>
          <w:color w:val="000000"/>
          <w:sz w:val="18"/>
          <w:szCs w:val="18"/>
          <w:shd w:val="clear" w:color="auto" w:fill="FFFFFF"/>
        </w:rPr>
        <w:t>áp dụng</w:t>
      </w:r>
      <w:r>
        <w:rPr>
          <w:rFonts w:ascii="Arial" w:hAnsi="Arial" w:cs="Arial"/>
          <w:color w:val="000000"/>
          <w:sz w:val="18"/>
          <w:szCs w:val="18"/>
        </w:rPr>
        <w:t>, quy chuẩn kỹ thuật, quy định của pháp luật về sử dụng vật liệu xây dựng cho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Sự phù hợp của các giải pháp thiết kế công trình với công năng sử dụng của công trình, mức độ an toàn công trình và đảm bảo an toàn của công trình lân cận.</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Sự hợp lý của việc lựa chọn dây chuyền và thiết bị công nghệ đối với thiết kế công trình có yêu cầu về công nghệ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Sự tuân thủ các quy định về bảo vệ môi trường, phòng, chống cháy, nổ.</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Yêu cầu sửa đổi, bổ sung và hoàn thiện thiết kế (nếu có).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shd w:val="clear" w:color="auto" w:fill="FFFFFF"/>
        </w:rPr>
        <w:t>IV. KẾT QUẢ THẨM ĐỊNH DỰ TOÁN (NẾU CÓ YÊU CẦU)</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Sự phù hợp giữa khối lượng chủ yếu của dự toán với khối lượng thiết kế.</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Tính đúng đắn, hợp lý của việc áp dụng, vận dụng định mức, đơn giá xây dựng công trình.</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Giá trị dự toán xây dựng là: ……………… (giá trị dự toán ghi bằng chữ), trong đó:</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thiết bị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quản lý dự án: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tư vấn đầu tư xây dựng: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khác: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phí dự phòng: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Nội dung khác (nếu có) .............................................................................................</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 KẾT LUẬN VÀ KIẾN NGHỊ</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Đủ điều kiện hay chưa đủ điều kiện để trình phê duyệt.</w:t>
      </w:r>
    </w:p>
    <w:p w:rsidR="0090049E" w:rsidRDefault="0090049E" w:rsidP="0090049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Yêu cầu, kiến nghị đối với chủ đầu tư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49E" w:rsidTr="0090049E">
        <w:trPr>
          <w:tblCellSpacing w:w="0" w:type="dxa"/>
        </w:trPr>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 ……</w:t>
            </w:r>
          </w:p>
        </w:tc>
        <w:tc>
          <w:tcPr>
            <w:tcW w:w="4428" w:type="dxa"/>
            <w:shd w:val="clear" w:color="auto" w:fill="FFFFFF"/>
            <w:tcMar>
              <w:top w:w="0" w:type="dxa"/>
              <w:left w:w="108" w:type="dxa"/>
              <w:bottom w:w="0" w:type="dxa"/>
              <w:right w:w="108" w:type="dxa"/>
            </w:tcMar>
            <w:hideMark/>
          </w:tcPr>
          <w:p w:rsidR="0090049E" w:rsidRDefault="0090049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THẨM ĐỊNH</w:t>
            </w:r>
            <w:r>
              <w:rPr>
                <w:rFonts w:ascii="Arial" w:hAnsi="Arial" w:cs="Arial"/>
                <w:b/>
                <w:bCs/>
                <w:color w:val="000000"/>
                <w:sz w:val="18"/>
                <w:szCs w:val="18"/>
              </w:rPr>
              <w:br/>
            </w:r>
            <w:r>
              <w:rPr>
                <w:rFonts w:ascii="Arial" w:hAnsi="Arial" w:cs="Arial"/>
                <w:i/>
                <w:iCs/>
                <w:color w:val="000000"/>
                <w:sz w:val="18"/>
                <w:szCs w:val="18"/>
              </w:rPr>
              <w:t>(Ký, ghi rõ họ tên, chức vụ và đóng dấu</w:t>
            </w:r>
          </w:p>
        </w:tc>
      </w:tr>
    </w:tbl>
    <w:p w:rsidR="00607CA0" w:rsidRPr="0090049E" w:rsidRDefault="00607CA0" w:rsidP="0090049E"/>
    <w:sectPr w:rsidR="00607CA0" w:rsidRPr="009004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E7" w:rsidRDefault="007419E7" w:rsidP="006E012C">
      <w:pPr>
        <w:spacing w:after="0" w:line="240" w:lineRule="auto"/>
      </w:pPr>
      <w:r>
        <w:separator/>
      </w:r>
    </w:p>
  </w:endnote>
  <w:endnote w:type="continuationSeparator" w:id="0">
    <w:p w:rsidR="007419E7" w:rsidRDefault="007419E7" w:rsidP="006E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79933"/>
      <w:docPartObj>
        <w:docPartGallery w:val="Page Numbers (Bottom of Page)"/>
        <w:docPartUnique/>
      </w:docPartObj>
    </w:sdtPr>
    <w:sdtEndPr>
      <w:rPr>
        <w:color w:val="7F7F7F" w:themeColor="background1" w:themeShade="7F"/>
        <w:spacing w:val="60"/>
      </w:rPr>
    </w:sdtEndPr>
    <w:sdtContent>
      <w:p w:rsidR="006E012C" w:rsidRDefault="006E01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2F5E">
          <w:rPr>
            <w:noProof/>
          </w:rPr>
          <w:t>1</w:t>
        </w:r>
        <w:r>
          <w:rPr>
            <w:noProof/>
          </w:rPr>
          <w:fldChar w:fldCharType="end"/>
        </w:r>
        <w:r>
          <w:t xml:space="preserve"> | </w:t>
        </w:r>
        <w:r>
          <w:rPr>
            <w:color w:val="7F7F7F" w:themeColor="background1" w:themeShade="7F"/>
            <w:spacing w:val="60"/>
          </w:rPr>
          <w:t>Page</w:t>
        </w:r>
      </w:p>
    </w:sdtContent>
  </w:sdt>
  <w:p w:rsidR="006E012C" w:rsidRDefault="006E01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E7" w:rsidRDefault="007419E7" w:rsidP="006E012C">
      <w:pPr>
        <w:spacing w:after="0" w:line="240" w:lineRule="auto"/>
      </w:pPr>
      <w:r>
        <w:separator/>
      </w:r>
    </w:p>
  </w:footnote>
  <w:footnote w:type="continuationSeparator" w:id="0">
    <w:p w:rsidR="007419E7" w:rsidRDefault="007419E7" w:rsidP="006E0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D7"/>
    <w:rsid w:val="00021DB5"/>
    <w:rsid w:val="0021294F"/>
    <w:rsid w:val="002811C8"/>
    <w:rsid w:val="002D2F5E"/>
    <w:rsid w:val="00607CA0"/>
    <w:rsid w:val="006B40C2"/>
    <w:rsid w:val="006E012C"/>
    <w:rsid w:val="007419E7"/>
    <w:rsid w:val="007714D7"/>
    <w:rsid w:val="0090049E"/>
    <w:rsid w:val="009E15AD"/>
    <w:rsid w:val="00A2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3801"/>
  <w15:chartTrackingRefBased/>
  <w15:docId w15:val="{BA72460F-949C-451B-BFFC-C32475D5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4F"/>
    <w:pPr>
      <w:spacing w:line="276" w:lineRule="auto"/>
    </w:pPr>
    <w:rPr>
      <w:rFonts w:ascii="Times New Roman" w:eastAsiaTheme="minorEastAsia" w:hAnsi="Times New Roman"/>
      <w:sz w:val="24"/>
    </w:rPr>
  </w:style>
  <w:style w:type="paragraph" w:styleId="Heading1">
    <w:name w:val="heading 1"/>
    <w:basedOn w:val="Normal"/>
    <w:next w:val="Normal"/>
    <w:link w:val="Heading1Char"/>
    <w:autoRedefine/>
    <w:uiPriority w:val="9"/>
    <w:qFormat/>
    <w:rsid w:val="0021294F"/>
    <w:pPr>
      <w:keepNext/>
      <w:keepLines/>
      <w:spacing w:before="240" w:after="0" w:line="312" w:lineRule="auto"/>
      <w:outlineLvl w:val="0"/>
    </w:pPr>
    <w:rPr>
      <w:rFonts w:eastAsiaTheme="majorEastAsia" w:cstheme="majorBidi"/>
      <w:sz w:val="32"/>
      <w:szCs w:val="32"/>
    </w:rPr>
  </w:style>
  <w:style w:type="paragraph" w:styleId="Heading2">
    <w:name w:val="heading 2"/>
    <w:basedOn w:val="Normal"/>
    <w:next w:val="Normal"/>
    <w:link w:val="Heading2Char"/>
    <w:autoRedefine/>
    <w:uiPriority w:val="9"/>
    <w:qFormat/>
    <w:rsid w:val="0021294F"/>
    <w:pPr>
      <w:keepNext/>
      <w:keepLines/>
      <w:spacing w:before="40" w:after="0" w:line="312"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qFormat/>
    <w:rsid w:val="0021294F"/>
    <w:pPr>
      <w:keepNext/>
      <w:keepLines/>
      <w:spacing w:before="40" w:after="0" w:line="312" w:lineRule="auto"/>
      <w:outlineLvl w:val="2"/>
    </w:pPr>
    <w:rPr>
      <w:rFonts w:eastAsiaTheme="majorEastAsia" w:cstheme="majorBidi"/>
      <w:szCs w:val="24"/>
    </w:rPr>
  </w:style>
  <w:style w:type="paragraph" w:styleId="Heading4">
    <w:name w:val="heading 4"/>
    <w:basedOn w:val="Normal"/>
    <w:next w:val="Normal"/>
    <w:link w:val="Heading4Char"/>
    <w:autoRedefine/>
    <w:uiPriority w:val="9"/>
    <w:qFormat/>
    <w:rsid w:val="0021294F"/>
    <w:pPr>
      <w:keepNext/>
      <w:keepLines/>
      <w:spacing w:before="40" w:after="0" w:line="312" w:lineRule="auto"/>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4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21294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21294F"/>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6B4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C2"/>
    <w:rPr>
      <w:rFonts w:ascii="Segoe UI" w:eastAsiaTheme="minorEastAsia" w:hAnsi="Segoe UI" w:cs="Segoe UI"/>
      <w:sz w:val="18"/>
      <w:szCs w:val="18"/>
    </w:rPr>
  </w:style>
  <w:style w:type="paragraph" w:styleId="TOCHeading">
    <w:name w:val="TOC Heading"/>
    <w:basedOn w:val="Heading1"/>
    <w:next w:val="Normal"/>
    <w:uiPriority w:val="39"/>
    <w:unhideWhenUsed/>
    <w:qFormat/>
    <w:rsid w:val="006B40C2"/>
    <w:pPr>
      <w:outlineLvl w:val="9"/>
    </w:pPr>
  </w:style>
  <w:style w:type="character" w:customStyle="1" w:styleId="Heading4Char">
    <w:name w:val="Heading 4 Char"/>
    <w:basedOn w:val="DefaultParagraphFont"/>
    <w:link w:val="Heading4"/>
    <w:uiPriority w:val="9"/>
    <w:rsid w:val="0021294F"/>
    <w:rPr>
      <w:rFonts w:ascii="Times New Roman" w:eastAsiaTheme="majorEastAsia" w:hAnsi="Times New Roman" w:cstheme="majorBidi"/>
      <w:i/>
      <w:iCs/>
      <w:sz w:val="24"/>
    </w:rPr>
  </w:style>
  <w:style w:type="paragraph" w:customStyle="1" w:styleId="msonormal0">
    <w:name w:val="msonormal"/>
    <w:basedOn w:val="Normal"/>
    <w:rsid w:val="00607CA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607CA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07CA0"/>
    <w:rPr>
      <w:color w:val="0000FF"/>
      <w:u w:val="single"/>
    </w:rPr>
  </w:style>
  <w:style w:type="character" w:styleId="FollowedHyperlink">
    <w:name w:val="FollowedHyperlink"/>
    <w:basedOn w:val="DefaultParagraphFont"/>
    <w:uiPriority w:val="99"/>
    <w:semiHidden/>
    <w:unhideWhenUsed/>
    <w:rsid w:val="00607CA0"/>
    <w:rPr>
      <w:color w:val="800080"/>
      <w:u w:val="single"/>
    </w:rPr>
  </w:style>
  <w:style w:type="paragraph" w:styleId="TOC1">
    <w:name w:val="toc 1"/>
    <w:basedOn w:val="Normal"/>
    <w:next w:val="Normal"/>
    <w:autoRedefine/>
    <w:uiPriority w:val="39"/>
    <w:unhideWhenUsed/>
    <w:rsid w:val="006E012C"/>
    <w:pPr>
      <w:spacing w:after="100"/>
    </w:pPr>
  </w:style>
  <w:style w:type="paragraph" w:styleId="TOC2">
    <w:name w:val="toc 2"/>
    <w:basedOn w:val="Normal"/>
    <w:next w:val="Normal"/>
    <w:autoRedefine/>
    <w:uiPriority w:val="39"/>
    <w:unhideWhenUsed/>
    <w:rsid w:val="006E012C"/>
    <w:pPr>
      <w:spacing w:after="100"/>
      <w:ind w:left="240"/>
    </w:pPr>
  </w:style>
  <w:style w:type="paragraph" w:styleId="TOC3">
    <w:name w:val="toc 3"/>
    <w:basedOn w:val="Normal"/>
    <w:next w:val="Normal"/>
    <w:autoRedefine/>
    <w:uiPriority w:val="39"/>
    <w:unhideWhenUsed/>
    <w:rsid w:val="006E012C"/>
    <w:pPr>
      <w:spacing w:after="100"/>
      <w:ind w:left="480"/>
    </w:pPr>
  </w:style>
  <w:style w:type="paragraph" w:styleId="TOC4">
    <w:name w:val="toc 4"/>
    <w:basedOn w:val="Normal"/>
    <w:next w:val="Normal"/>
    <w:autoRedefine/>
    <w:uiPriority w:val="39"/>
    <w:unhideWhenUsed/>
    <w:rsid w:val="006E012C"/>
    <w:pPr>
      <w:spacing w:after="100"/>
      <w:ind w:left="720"/>
    </w:pPr>
  </w:style>
  <w:style w:type="paragraph" w:styleId="Header">
    <w:name w:val="header"/>
    <w:basedOn w:val="Normal"/>
    <w:link w:val="HeaderChar"/>
    <w:uiPriority w:val="99"/>
    <w:unhideWhenUsed/>
    <w:rsid w:val="006E0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12C"/>
    <w:rPr>
      <w:rFonts w:ascii="Times New Roman" w:eastAsiaTheme="minorEastAsia" w:hAnsi="Times New Roman"/>
      <w:sz w:val="24"/>
    </w:rPr>
  </w:style>
  <w:style w:type="paragraph" w:styleId="Footer">
    <w:name w:val="footer"/>
    <w:basedOn w:val="Normal"/>
    <w:link w:val="FooterChar"/>
    <w:uiPriority w:val="99"/>
    <w:unhideWhenUsed/>
    <w:rsid w:val="006E0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12C"/>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8527">
      <w:bodyDiv w:val="1"/>
      <w:marLeft w:val="0"/>
      <w:marRight w:val="0"/>
      <w:marTop w:val="0"/>
      <w:marBottom w:val="0"/>
      <w:divBdr>
        <w:top w:val="none" w:sz="0" w:space="0" w:color="auto"/>
        <w:left w:val="none" w:sz="0" w:space="0" w:color="auto"/>
        <w:bottom w:val="none" w:sz="0" w:space="0" w:color="auto"/>
        <w:right w:val="none" w:sz="0" w:space="0" w:color="auto"/>
      </w:divBdr>
    </w:div>
    <w:div w:id="912275627">
      <w:bodyDiv w:val="1"/>
      <w:marLeft w:val="0"/>
      <w:marRight w:val="0"/>
      <w:marTop w:val="0"/>
      <w:marBottom w:val="0"/>
      <w:divBdr>
        <w:top w:val="none" w:sz="0" w:space="0" w:color="auto"/>
        <w:left w:val="none" w:sz="0" w:space="0" w:color="auto"/>
        <w:bottom w:val="none" w:sz="0" w:space="0" w:color="auto"/>
        <w:right w:val="none" w:sz="0" w:space="0" w:color="auto"/>
      </w:divBdr>
    </w:div>
    <w:div w:id="1225067837">
      <w:bodyDiv w:val="1"/>
      <w:marLeft w:val="0"/>
      <w:marRight w:val="0"/>
      <w:marTop w:val="0"/>
      <w:marBottom w:val="0"/>
      <w:divBdr>
        <w:top w:val="none" w:sz="0" w:space="0" w:color="auto"/>
        <w:left w:val="none" w:sz="0" w:space="0" w:color="auto"/>
        <w:bottom w:val="none" w:sz="0" w:space="0" w:color="auto"/>
        <w:right w:val="none" w:sz="0" w:space="0" w:color="auto"/>
      </w:divBdr>
    </w:div>
    <w:div w:id="1548298701">
      <w:bodyDiv w:val="1"/>
      <w:marLeft w:val="0"/>
      <w:marRight w:val="0"/>
      <w:marTop w:val="0"/>
      <w:marBottom w:val="0"/>
      <w:divBdr>
        <w:top w:val="none" w:sz="0" w:space="0" w:color="auto"/>
        <w:left w:val="none" w:sz="0" w:space="0" w:color="auto"/>
        <w:bottom w:val="none" w:sz="0" w:space="0" w:color="auto"/>
        <w:right w:val="none" w:sz="0" w:space="0" w:color="auto"/>
      </w:divBdr>
    </w:div>
    <w:div w:id="15973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6C460-5CB0-41C4-B6D2-A25349D1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26437</Words>
  <Characters>150695</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2023-11-01T14:44:00Z</dcterms:created>
  <dcterms:modified xsi:type="dcterms:W3CDTF">2023-11-02T01:44:00Z</dcterms:modified>
</cp:coreProperties>
</file>